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E8" w:rsidRDefault="00692795" w:rsidP="001B5BB6">
      <w:pPr>
        <w:pStyle w:val="ac"/>
        <w:spacing w:before="163"/>
      </w:pPr>
      <w:r>
        <w:rPr>
          <w:rFonts w:hint="eastAsia"/>
        </w:rPr>
        <w:t>CWASP</w:t>
      </w:r>
      <w:r>
        <w:rPr>
          <w:rFonts w:hint="eastAsia"/>
        </w:rPr>
        <w:t>认证体系介绍</w:t>
      </w:r>
    </w:p>
    <w:p w:rsidR="00757B5A" w:rsidRDefault="00757B5A" w:rsidP="001B5BB6">
      <w:pPr>
        <w:pStyle w:val="1"/>
        <w:numPr>
          <w:ilvl w:val="0"/>
          <w:numId w:val="3"/>
        </w:numPr>
        <w:spacing w:before="163" w:after="163"/>
      </w:pPr>
      <w:r w:rsidRPr="00757B5A">
        <w:rPr>
          <w:rFonts w:hint="eastAsia"/>
        </w:rPr>
        <w:t>CWASP</w:t>
      </w:r>
      <w:r w:rsidR="00DE5393">
        <w:rPr>
          <w:rFonts w:hint="eastAsia"/>
        </w:rPr>
        <w:t>认证体系简介</w:t>
      </w:r>
    </w:p>
    <w:p w:rsidR="00D57BCA" w:rsidRPr="00692795" w:rsidRDefault="00057910" w:rsidP="00D57BCA">
      <w:pPr>
        <w:spacing w:before="163"/>
        <w:ind w:firstLine="420"/>
      </w:pPr>
      <w:r w:rsidRPr="00057910">
        <w:rPr>
          <w:rFonts w:hint="eastAsia"/>
        </w:rPr>
        <w:t>CWASP</w:t>
      </w:r>
      <w:r w:rsidRPr="00057910">
        <w:rPr>
          <w:rFonts w:hint="eastAsia"/>
        </w:rPr>
        <w:t>，认证</w:t>
      </w:r>
      <w:r w:rsidRPr="00057910">
        <w:rPr>
          <w:rFonts w:hint="eastAsia"/>
        </w:rPr>
        <w:t>Web</w:t>
      </w:r>
      <w:r w:rsidRPr="00057910">
        <w:rPr>
          <w:rFonts w:hint="eastAsia"/>
        </w:rPr>
        <w:t>应用安全专家（</w:t>
      </w:r>
      <w:r w:rsidRPr="00057910">
        <w:rPr>
          <w:rFonts w:hint="eastAsia"/>
        </w:rPr>
        <w:t>Certified Web Application Security Professional</w:t>
      </w:r>
      <w:r w:rsidRPr="00057910">
        <w:rPr>
          <w:rFonts w:hint="eastAsia"/>
        </w:rPr>
        <w:t>）</w:t>
      </w:r>
      <w:r>
        <w:rPr>
          <w:rFonts w:hint="eastAsia"/>
        </w:rPr>
        <w:t>,</w:t>
      </w:r>
      <w:r w:rsidR="00692795">
        <w:rPr>
          <w:rFonts w:hint="eastAsia"/>
        </w:rPr>
        <w:t>是</w:t>
      </w:r>
      <w:r>
        <w:rPr>
          <w:rFonts w:hint="eastAsia"/>
        </w:rPr>
        <w:t>一个</w:t>
      </w:r>
      <w:r w:rsidR="00692795">
        <w:rPr>
          <w:rFonts w:hint="eastAsia"/>
        </w:rPr>
        <w:t>专注于培养</w:t>
      </w:r>
      <w:r w:rsidR="00692795">
        <w:rPr>
          <w:rFonts w:hint="eastAsia"/>
        </w:rPr>
        <w:t>Web</w:t>
      </w:r>
      <w:r w:rsidR="00692795">
        <w:rPr>
          <w:rFonts w:hint="eastAsia"/>
        </w:rPr>
        <w:t>安全人才的培训认证体系，同时也是业界首个理论与实践相结合的培训认证体系。</w:t>
      </w:r>
      <w:r w:rsidRPr="00057910">
        <w:rPr>
          <w:rFonts w:hint="eastAsia"/>
        </w:rPr>
        <w:t>CWASP</w:t>
      </w:r>
      <w:r w:rsidRPr="00057910">
        <w:rPr>
          <w:rFonts w:hint="eastAsia"/>
        </w:rPr>
        <w:t>培训认证体系</w:t>
      </w:r>
      <w:r w:rsidR="00692795">
        <w:rPr>
          <w:rFonts w:hint="eastAsia"/>
        </w:rPr>
        <w:t>由来自与微软、诺基亚、华为、惠普</w:t>
      </w:r>
      <w:r w:rsidR="00D57BCA">
        <w:rPr>
          <w:rFonts w:hint="eastAsia"/>
        </w:rPr>
        <w:t>、互联网安全研究中心等领域的安全专家，根据所在行业的安全经验，结合</w:t>
      </w:r>
      <w:r w:rsidR="00D57BCA">
        <w:rPr>
          <w:rFonts w:hint="eastAsia"/>
        </w:rPr>
        <w:t>OWASP</w:t>
      </w:r>
      <w:r w:rsidR="00D57BCA">
        <w:rPr>
          <w:rFonts w:hint="eastAsia"/>
        </w:rPr>
        <w:t>最佳安全实践，以</w:t>
      </w:r>
      <w:r w:rsidR="00D57BCA">
        <w:rPr>
          <w:rFonts w:hint="eastAsia"/>
        </w:rPr>
        <w:t>S</w:t>
      </w:r>
      <w:r w:rsidR="00D57BCA">
        <w:t>-SDLC</w:t>
      </w:r>
      <w:r w:rsidR="00D57BCA">
        <w:rPr>
          <w:rFonts w:hint="eastAsia"/>
        </w:rPr>
        <w:t>为主线设计开发的。</w:t>
      </w:r>
    </w:p>
    <w:p w:rsidR="00757B5A" w:rsidRDefault="00757B5A" w:rsidP="001B5BB6">
      <w:pPr>
        <w:spacing w:before="163"/>
        <w:ind w:firstLine="420"/>
      </w:pPr>
      <w:r>
        <w:rPr>
          <w:rFonts w:hint="eastAsia"/>
        </w:rPr>
        <w:t>CWASP</w:t>
      </w:r>
      <w:r w:rsidR="00FE374E">
        <w:rPr>
          <w:rFonts w:hint="eastAsia"/>
        </w:rPr>
        <w:t>认证</w:t>
      </w:r>
      <w:r>
        <w:rPr>
          <w:rFonts w:hint="eastAsia"/>
        </w:rPr>
        <w:t>体系全面覆盖了应用安全技术的七大领域，可以帮助安全从业人员从流程、技术、方法上端到端理解和掌握应用安全技术。学员在学习的过程中，可实际操作大量的</w:t>
      </w:r>
      <w:r>
        <w:rPr>
          <w:rFonts w:hint="eastAsia"/>
        </w:rPr>
        <w:t>Web</w:t>
      </w:r>
      <w:r>
        <w:rPr>
          <w:rFonts w:hint="eastAsia"/>
        </w:rPr>
        <w:t>安全实验，更加充分的了解和理解</w:t>
      </w:r>
      <w:r>
        <w:rPr>
          <w:rFonts w:hint="eastAsia"/>
        </w:rPr>
        <w:t>Web</w:t>
      </w:r>
      <w:r>
        <w:rPr>
          <w:rFonts w:hint="eastAsia"/>
        </w:rPr>
        <w:t>应用安全知识。</w:t>
      </w:r>
    </w:p>
    <w:p w:rsidR="00FE374E" w:rsidRDefault="00FE374E" w:rsidP="00C57628">
      <w:pPr>
        <w:pStyle w:val="2"/>
        <w:numPr>
          <w:ilvl w:val="1"/>
          <w:numId w:val="4"/>
        </w:numPr>
        <w:spacing w:after="163"/>
      </w:pPr>
      <w:r>
        <w:rPr>
          <w:rFonts w:hint="eastAsia"/>
        </w:rPr>
        <w:t>CWASP</w:t>
      </w:r>
      <w:r w:rsidR="00DE5393">
        <w:rPr>
          <w:rFonts w:hint="eastAsia"/>
        </w:rPr>
        <w:t>认证说明</w:t>
      </w:r>
    </w:p>
    <w:tbl>
      <w:tblPr>
        <w:tblStyle w:val="a3"/>
        <w:tblW w:w="9039" w:type="dxa"/>
        <w:tblLook w:val="04A0"/>
      </w:tblPr>
      <w:tblGrid>
        <w:gridCol w:w="2376"/>
        <w:gridCol w:w="2226"/>
        <w:gridCol w:w="2547"/>
        <w:gridCol w:w="1890"/>
      </w:tblGrid>
      <w:tr w:rsidR="00376ABA" w:rsidTr="00376ABA">
        <w:tc>
          <w:tcPr>
            <w:tcW w:w="2376" w:type="dxa"/>
          </w:tcPr>
          <w:p w:rsidR="00376ABA" w:rsidRDefault="00376ABA" w:rsidP="00376AB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2226" w:type="dxa"/>
          </w:tcPr>
          <w:p w:rsidR="00376ABA" w:rsidRDefault="00376AB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47" w:type="dxa"/>
          </w:tcPr>
          <w:p w:rsidR="00376ABA" w:rsidRDefault="00376ABA" w:rsidP="00376AB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具备能力</w:t>
            </w:r>
          </w:p>
        </w:tc>
        <w:tc>
          <w:tcPr>
            <w:tcW w:w="1890" w:type="dxa"/>
          </w:tcPr>
          <w:p w:rsidR="00376ABA" w:rsidRDefault="00376ABA" w:rsidP="00FE374E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学习方向</w:t>
            </w:r>
          </w:p>
        </w:tc>
      </w:tr>
      <w:tr w:rsidR="00376ABA" w:rsidTr="00376ABA">
        <w:tc>
          <w:tcPr>
            <w:tcW w:w="2376" w:type="dxa"/>
          </w:tcPr>
          <w:p w:rsidR="00376ABA" w:rsidRDefault="00376ABA" w:rsidP="00376ABA">
            <w:pPr>
              <w:spacing w:before="163"/>
              <w:ind w:firstLineChars="0" w:firstLine="0"/>
            </w:pPr>
            <w:r>
              <w:t>CWASP</w:t>
            </w:r>
            <w:r>
              <w:rPr>
                <w:rFonts w:hint="eastAsia"/>
              </w:rPr>
              <w:t xml:space="preserve"> </w:t>
            </w:r>
            <w:r>
              <w:t>L1 – Foundation</w:t>
            </w:r>
          </w:p>
          <w:p w:rsidR="00376ABA" w:rsidRDefault="00376ABA" w:rsidP="00305951">
            <w:pPr>
              <w:spacing w:before="163"/>
              <w:ind w:firstLineChars="0" w:firstLine="0"/>
            </w:pPr>
          </w:p>
        </w:tc>
        <w:tc>
          <w:tcPr>
            <w:tcW w:w="2226" w:type="dxa"/>
          </w:tcPr>
          <w:p w:rsidR="00376ABA" w:rsidRPr="00376ABA" w:rsidRDefault="00376ABA" w:rsidP="00376ABA">
            <w:pPr>
              <w:spacing w:before="163" w:line="240" w:lineRule="auto"/>
              <w:ind w:firstLineChars="0" w:firstLine="0"/>
              <w:rPr>
                <w:b/>
              </w:rPr>
            </w:pPr>
            <w:r w:rsidRPr="00376ABA">
              <w:rPr>
                <w:rFonts w:hint="eastAsia"/>
                <w:b/>
              </w:rPr>
              <w:t>基础级，应用安全的积极参与者。</w:t>
            </w:r>
          </w:p>
        </w:tc>
        <w:tc>
          <w:tcPr>
            <w:tcW w:w="2547" w:type="dxa"/>
          </w:tcPr>
          <w:p w:rsidR="00376ABA" w:rsidRDefault="00376ABA" w:rsidP="00A61D66">
            <w:pPr>
              <w:spacing w:before="163"/>
              <w:ind w:firstLineChars="0" w:firstLine="0"/>
            </w:pPr>
            <w:r>
              <w:rPr>
                <w:rFonts w:hint="eastAsia"/>
              </w:rPr>
              <w:t>了解并掌握基于</w:t>
            </w:r>
            <w:r w:rsidR="00A61D66">
              <w:rPr>
                <w:rFonts w:hint="eastAsia"/>
              </w:rPr>
              <w:t>OWASP</w:t>
            </w:r>
            <w:r>
              <w:rPr>
                <w:rFonts w:hint="eastAsia"/>
              </w:rPr>
              <w:t xml:space="preserve"> top 10</w:t>
            </w:r>
            <w:r>
              <w:rPr>
                <w:rFonts w:hint="eastAsia"/>
              </w:rPr>
              <w:t>的应用安全相关技术。</w:t>
            </w:r>
          </w:p>
        </w:tc>
        <w:tc>
          <w:tcPr>
            <w:tcW w:w="1890" w:type="dxa"/>
          </w:tcPr>
          <w:p w:rsidR="00376ABA" w:rsidRDefault="00376ABA" w:rsidP="00376ABA">
            <w:pPr>
              <w:spacing w:before="163"/>
              <w:ind w:firstLineChars="0" w:firstLine="0"/>
              <w:jc w:val="left"/>
            </w:pPr>
            <w:r>
              <w:rPr>
                <w:rFonts w:hint="eastAsia"/>
              </w:rPr>
              <w:t>应用安全威胁技术及实验</w:t>
            </w:r>
          </w:p>
          <w:p w:rsidR="00376ABA" w:rsidRDefault="00376ABA" w:rsidP="00376ABA">
            <w:pPr>
              <w:spacing w:before="163"/>
              <w:ind w:firstLineChars="0" w:firstLine="0"/>
            </w:pPr>
          </w:p>
        </w:tc>
      </w:tr>
      <w:tr w:rsidR="00376ABA" w:rsidTr="00376ABA">
        <w:tc>
          <w:tcPr>
            <w:tcW w:w="2376" w:type="dxa"/>
          </w:tcPr>
          <w:p w:rsidR="00376ABA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kern w:val="0"/>
              </w:rPr>
              <w:t>CWASP L2 – Expert</w:t>
            </w:r>
            <w:r>
              <w:rPr>
                <w:rFonts w:hint="eastAsia"/>
                <w:kern w:val="0"/>
              </w:rPr>
              <w:t xml:space="preserve"> </w:t>
            </w:r>
          </w:p>
          <w:p w:rsidR="00376ABA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（三年相关从业经验）</w:t>
            </w:r>
          </w:p>
          <w:p w:rsidR="00376ABA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</w:p>
          <w:p w:rsidR="00376ABA" w:rsidRDefault="00376ABA" w:rsidP="00EB5008">
            <w:pPr>
              <w:spacing w:beforeLines="0" w:after="163" w:line="240" w:lineRule="auto"/>
              <w:ind w:firstLineChars="0" w:firstLine="0"/>
              <w:jc w:val="left"/>
              <w:rPr>
                <w:b/>
                <w:bCs/>
                <w:kern w:val="0"/>
                <w:sz w:val="32"/>
                <w:szCs w:val="44"/>
              </w:rPr>
            </w:pPr>
          </w:p>
        </w:tc>
        <w:tc>
          <w:tcPr>
            <w:tcW w:w="2226" w:type="dxa"/>
          </w:tcPr>
          <w:p w:rsidR="00376ABA" w:rsidRPr="00376ABA" w:rsidRDefault="00376ABA" w:rsidP="00376ABA">
            <w:pPr>
              <w:spacing w:beforeLines="0" w:line="240" w:lineRule="auto"/>
              <w:ind w:firstLineChars="0" w:firstLine="0"/>
              <w:jc w:val="left"/>
              <w:rPr>
                <w:b/>
                <w:kern w:val="0"/>
              </w:rPr>
            </w:pPr>
            <w:r w:rsidRPr="00376ABA">
              <w:rPr>
                <w:rFonts w:hint="eastAsia"/>
                <w:b/>
                <w:kern w:val="0"/>
              </w:rPr>
              <w:t>专家级，应用安全技术的推动者。</w:t>
            </w:r>
          </w:p>
          <w:p w:rsidR="00376ABA" w:rsidRPr="00376ABA" w:rsidRDefault="00376ABA" w:rsidP="004D3D36">
            <w:pPr>
              <w:spacing w:beforeLines="0" w:line="240" w:lineRule="auto"/>
              <w:ind w:firstLineChars="0" w:firstLine="0"/>
              <w:jc w:val="left"/>
              <w:rPr>
                <w:b/>
                <w:kern w:val="0"/>
              </w:rPr>
            </w:pPr>
          </w:p>
        </w:tc>
        <w:tc>
          <w:tcPr>
            <w:tcW w:w="2547" w:type="dxa"/>
          </w:tcPr>
          <w:p w:rsidR="00376ABA" w:rsidRPr="00FE374E" w:rsidRDefault="00376ABA" w:rsidP="00FF4B2A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深入了解应用安全全生命周期技术、管理方法，并具备综合安全实践能力。</w:t>
            </w:r>
          </w:p>
        </w:tc>
        <w:tc>
          <w:tcPr>
            <w:tcW w:w="1890" w:type="dxa"/>
            <w:vMerge w:val="restart"/>
            <w:vAlign w:val="center"/>
          </w:tcPr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应用安全威胁</w:t>
            </w:r>
          </w:p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安全架构设计</w:t>
            </w:r>
          </w:p>
          <w:p w:rsidR="00376AB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安全运维</w:t>
            </w:r>
          </w:p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S-SDLC</w:t>
            </w:r>
            <w:r w:rsidRPr="00F16A1A">
              <w:rPr>
                <w:rFonts w:hint="eastAsia"/>
                <w:kern w:val="0"/>
              </w:rPr>
              <w:t>暨威胁建模</w:t>
            </w:r>
          </w:p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安全开发</w:t>
            </w:r>
          </w:p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渗透测试</w:t>
            </w:r>
          </w:p>
          <w:p w:rsidR="00376ABA" w:rsidRPr="00F16A1A" w:rsidRDefault="00376ABA" w:rsidP="007E6D42">
            <w:pPr>
              <w:spacing w:beforeLines="0" w:line="240" w:lineRule="auto"/>
              <w:ind w:firstLineChars="0" w:firstLine="0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安全测试</w:t>
            </w:r>
          </w:p>
        </w:tc>
      </w:tr>
      <w:tr w:rsidR="00376ABA" w:rsidTr="00376ABA">
        <w:tc>
          <w:tcPr>
            <w:tcW w:w="2376" w:type="dxa"/>
          </w:tcPr>
          <w:p w:rsidR="00376ABA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kern w:val="0"/>
              </w:rPr>
              <w:t>CWASP L3 – Master</w:t>
            </w:r>
          </w:p>
          <w:p w:rsidR="00376ABA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</w:p>
          <w:p w:rsidR="00376ABA" w:rsidRPr="00FE374E" w:rsidRDefault="00376ABA" w:rsidP="00FE374E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2226" w:type="dxa"/>
          </w:tcPr>
          <w:p w:rsidR="00376ABA" w:rsidRDefault="00376ABA" w:rsidP="00376ABA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大师级</w:t>
            </w:r>
            <w:r w:rsidR="00900114">
              <w:rPr>
                <w:rFonts w:hint="eastAsia"/>
                <w:kern w:val="0"/>
              </w:rPr>
              <w:t xml:space="preserve">, </w:t>
            </w:r>
            <w:r>
              <w:rPr>
                <w:rFonts w:hint="eastAsia"/>
                <w:kern w:val="0"/>
              </w:rPr>
              <w:t>业界认可的，</w:t>
            </w:r>
            <w:r>
              <w:rPr>
                <w:rFonts w:hint="eastAsia"/>
                <w:kern w:val="0"/>
              </w:rPr>
              <w:t>CWASP</w:t>
            </w:r>
            <w:r>
              <w:rPr>
                <w:rFonts w:hint="eastAsia"/>
                <w:kern w:val="0"/>
              </w:rPr>
              <w:t>技术在特定领域的践行者。</w:t>
            </w:r>
          </w:p>
          <w:p w:rsidR="00376ABA" w:rsidRDefault="00376ABA" w:rsidP="004D3D36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2547" w:type="dxa"/>
          </w:tcPr>
          <w:p w:rsidR="00376ABA" w:rsidRPr="004D3D36" w:rsidRDefault="00376ABA" w:rsidP="007E6D42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创新性的将</w:t>
            </w:r>
            <w:r>
              <w:rPr>
                <w:rFonts w:hint="eastAsia"/>
                <w:kern w:val="0"/>
              </w:rPr>
              <w:t>CWASP</w:t>
            </w:r>
            <w:r>
              <w:rPr>
                <w:rFonts w:hint="eastAsia"/>
                <w:kern w:val="0"/>
              </w:rPr>
              <w:t>技术领域与行业业务领域相结合，促进行业应用安全领域的发展，形成基于行业的应用安全流程、技术、方法。</w:t>
            </w:r>
          </w:p>
        </w:tc>
        <w:tc>
          <w:tcPr>
            <w:tcW w:w="1890" w:type="dxa"/>
            <w:vMerge/>
          </w:tcPr>
          <w:p w:rsidR="00376ABA" w:rsidRDefault="00376ABA" w:rsidP="00F16A1A">
            <w:pPr>
              <w:spacing w:beforeLines="0" w:line="240" w:lineRule="auto"/>
              <w:ind w:firstLineChars="0" w:firstLine="0"/>
              <w:jc w:val="left"/>
            </w:pPr>
          </w:p>
        </w:tc>
      </w:tr>
    </w:tbl>
    <w:p w:rsidR="00194D4F" w:rsidRDefault="00E527EB" w:rsidP="00C57628">
      <w:pPr>
        <w:pStyle w:val="2"/>
        <w:numPr>
          <w:ilvl w:val="1"/>
          <w:numId w:val="4"/>
        </w:numPr>
        <w:spacing w:after="163"/>
      </w:pPr>
      <w:r>
        <w:rPr>
          <w:kern w:val="0"/>
        </w:rPr>
        <w:t>CWASP L2 – Expert</w:t>
      </w:r>
      <w:r w:rsidR="00194D4F">
        <w:rPr>
          <w:rFonts w:hint="eastAsia"/>
        </w:rPr>
        <w:t>课程大纲</w:t>
      </w:r>
    </w:p>
    <w:tbl>
      <w:tblPr>
        <w:tblStyle w:val="3-1"/>
        <w:tblW w:w="0" w:type="auto"/>
        <w:tblLook w:val="04A0"/>
      </w:tblPr>
      <w:tblGrid>
        <w:gridCol w:w="1384"/>
        <w:gridCol w:w="1843"/>
        <w:gridCol w:w="5245"/>
      </w:tblGrid>
      <w:tr w:rsidR="004D3D36" w:rsidTr="004D3D36">
        <w:trPr>
          <w:cnfStyle w:val="100000000000"/>
        </w:trPr>
        <w:tc>
          <w:tcPr>
            <w:cnfStyle w:val="001000000000"/>
            <w:tcW w:w="1384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t>培训类别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100000000000"/>
            </w:pPr>
            <w:r>
              <w:rPr>
                <w:rFonts w:hint="eastAsia"/>
              </w:rPr>
              <w:t>培训主题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100000000000"/>
            </w:pPr>
            <w:r>
              <w:rPr>
                <w:rFonts w:hint="eastAsia"/>
              </w:rPr>
              <w:t>培训内容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 w:val="restart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lastRenderedPageBreak/>
              <w:t>应用安全威胁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行业案例剖析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从各行业安全案例剖析，全面理解安全风险点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业务安全风险剖析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全面剖析业务系统涉及的安全风险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OWASP TOP 10</w:t>
            </w:r>
            <w:r>
              <w:rPr>
                <w:rFonts w:hint="eastAsia"/>
              </w:rPr>
              <w:t>介绍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全面介绍</w:t>
            </w:r>
            <w:r>
              <w:rPr>
                <w:rFonts w:hint="eastAsia"/>
              </w:rPr>
              <w:t>OWASP TOP</w:t>
            </w:r>
            <w:r>
              <w:rPr>
                <w:rFonts w:hint="eastAsia"/>
              </w:rPr>
              <w:t>的技术原理、检测方式、防护手段；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A1-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A2-</w:t>
            </w:r>
            <w:r>
              <w:rPr>
                <w:rFonts w:hint="eastAsia"/>
              </w:rPr>
              <w:t>跨站脚本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A3-</w:t>
            </w:r>
            <w:r>
              <w:rPr>
                <w:rFonts w:hint="eastAsia"/>
              </w:rPr>
              <w:t>失效的身份认证和会话管理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A4-</w:t>
            </w:r>
            <w:r>
              <w:rPr>
                <w:rFonts w:hint="eastAsia"/>
              </w:rPr>
              <w:t>不安全的直接对象引用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A5-</w:t>
            </w:r>
            <w:r>
              <w:rPr>
                <w:rFonts w:hint="eastAsia"/>
              </w:rPr>
              <w:t>跨站请求伪造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A6-</w:t>
            </w:r>
            <w:r>
              <w:rPr>
                <w:rFonts w:hint="eastAsia"/>
              </w:rPr>
              <w:t>安全配置错误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A7-</w:t>
            </w:r>
            <w:r>
              <w:rPr>
                <w:rFonts w:hint="eastAsia"/>
              </w:rPr>
              <w:t>不安全的加密存储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A8-</w:t>
            </w:r>
            <w:r>
              <w:rPr>
                <w:rFonts w:hint="eastAsia"/>
              </w:rPr>
              <w:t>没有限制的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访问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A9-</w:t>
            </w:r>
            <w:r>
              <w:rPr>
                <w:rFonts w:hint="eastAsia"/>
              </w:rPr>
              <w:t>传输层保护不足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A10-</w:t>
            </w:r>
            <w:r>
              <w:rPr>
                <w:rFonts w:hint="eastAsia"/>
              </w:rPr>
              <w:t>未验证的重定向和转发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其他</w:t>
            </w:r>
          </w:p>
        </w:tc>
      </w:tr>
      <w:tr w:rsidR="004D3D36" w:rsidTr="004D3D36">
        <w:tc>
          <w:tcPr>
            <w:cnfStyle w:val="001000000000"/>
            <w:tcW w:w="1384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t>安全流程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S-SDLC</w:t>
            </w:r>
            <w:r>
              <w:rPr>
                <w:rFonts w:hint="eastAsia"/>
              </w:rPr>
              <w:t>过程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安全软件开发生命周期及威胁建模涉及过程包括：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培训和意识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需求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设计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编码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部署、维护及响应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 w:val="restart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t>安全架构设计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业务层架构安全设计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软件层架构安全设计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应用层架构安全设计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</w:p>
        </w:tc>
      </w:tr>
      <w:tr w:rsidR="004D3D36" w:rsidTr="004D3D36">
        <w:tc>
          <w:tcPr>
            <w:cnfStyle w:val="001000000000"/>
            <w:tcW w:w="1384" w:type="dxa"/>
            <w:vMerge w:val="restart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t>安全开发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jc w:val="left"/>
              <w:cnfStyle w:val="000000000000"/>
            </w:pPr>
            <w:r>
              <w:rPr>
                <w:rFonts w:hint="eastAsia"/>
              </w:rPr>
              <w:t>最佳安全开发实践</w:t>
            </w:r>
          </w:p>
        </w:tc>
        <w:tc>
          <w:tcPr>
            <w:tcW w:w="5245" w:type="dxa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身份验证的开发实践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安全提示问题的开发实践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加密的开发实践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忘记密码的开发实践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密码存储的开发实践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lastRenderedPageBreak/>
              <w:t>避免点击劫持的开发实践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HTML5</w:t>
            </w:r>
            <w:r>
              <w:rPr>
                <w:rFonts w:hint="eastAsia"/>
              </w:rPr>
              <w:t>安全开发实践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输入验证的开发实践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安全日志的开发实践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OWASP Top 10</w:t>
            </w:r>
            <w:r>
              <w:rPr>
                <w:rFonts w:hint="eastAsia"/>
              </w:rPr>
              <w:t>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Pinning</w:t>
            </w:r>
            <w:r>
              <w:rPr>
                <w:rFonts w:hint="eastAsia"/>
              </w:rPr>
              <w:t>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未验证的重定向和转发的开发实践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会话管理的开发实践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传输层保护的开发实践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用户隐私的开发实践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服务安全的开发实践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避免</w:t>
            </w:r>
            <w:r>
              <w:rPr>
                <w:rFonts w:hint="eastAsia"/>
              </w:rPr>
              <w:t>SQL</w:t>
            </w:r>
            <w:r>
              <w:rPr>
                <w:rFonts w:hint="eastAsia"/>
              </w:rPr>
              <w:t>注入式攻击的开发实践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避免</w:t>
            </w:r>
            <w:r>
              <w:rPr>
                <w:rFonts w:hint="eastAsia"/>
              </w:rPr>
              <w:t>XSS</w:t>
            </w:r>
            <w:r>
              <w:rPr>
                <w:rFonts w:hint="eastAsia"/>
              </w:rPr>
              <w:t>攻击的开发实践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避免</w:t>
            </w:r>
            <w:r>
              <w:rPr>
                <w:rFonts w:hint="eastAsia"/>
              </w:rPr>
              <w:t>DOM XSS</w:t>
            </w:r>
            <w:r>
              <w:rPr>
                <w:rFonts w:hint="eastAsia"/>
              </w:rPr>
              <w:t>攻击的开发实践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避免</w:t>
            </w:r>
            <w:r>
              <w:rPr>
                <w:rFonts w:hint="eastAsia"/>
              </w:rPr>
              <w:t>CSRF</w:t>
            </w:r>
            <w:r>
              <w:rPr>
                <w:rFonts w:hint="eastAsia"/>
              </w:rPr>
              <w:t>攻击的开发实践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攻击面分析开发实践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jc w:val="left"/>
              <w:cnfStyle w:val="000000100000"/>
            </w:pPr>
            <w:r>
              <w:rPr>
                <w:rFonts w:hint="eastAsia"/>
              </w:rPr>
              <w:t>代码审核</w:t>
            </w:r>
          </w:p>
        </w:tc>
        <w:tc>
          <w:tcPr>
            <w:tcW w:w="5245" w:type="dxa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熟悉各类代码审核工具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解读代码审核报告</w:t>
            </w:r>
          </w:p>
        </w:tc>
      </w:tr>
      <w:tr w:rsidR="004D3D36" w:rsidTr="004D3D36">
        <w:tc>
          <w:tcPr>
            <w:cnfStyle w:val="001000000000"/>
            <w:tcW w:w="1384" w:type="dxa"/>
            <w:vMerge w:val="restart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jc w:val="center"/>
            </w:pPr>
            <w:r>
              <w:rPr>
                <w:rFonts w:hint="eastAsia"/>
              </w:rPr>
              <w:t>安全测试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jc w:val="center"/>
            </w:pPr>
            <w:r>
              <w:rPr>
                <w:rFonts w:hint="eastAsia"/>
              </w:rPr>
              <w:t>渗透测试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信息收集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测试：蜘蛛，机器人和爬虫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搜索引擎发现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侦查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应用入口识别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WEB </w:t>
            </w:r>
            <w:r>
              <w:rPr>
                <w:rFonts w:hint="eastAsia"/>
              </w:rPr>
              <w:t>应用指纹测试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应用发现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错误代码分析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配置管理测试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SSL/TLS </w:t>
            </w:r>
            <w:r>
              <w:rPr>
                <w:rFonts w:hint="eastAsia"/>
              </w:rPr>
              <w:t>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数据库监听测试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基础结构配置管理测试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应用配置管理测试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文件扩展名处理测试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过时的、用于备份的以及未被引用的文件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基础结构和应用管理界面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HTTP </w:t>
            </w:r>
            <w:r>
              <w:rPr>
                <w:rFonts w:hint="eastAsia"/>
              </w:rPr>
              <w:t>方法和</w:t>
            </w:r>
            <w:r>
              <w:rPr>
                <w:rFonts w:hint="eastAsia"/>
              </w:rPr>
              <w:t xml:space="preserve">XST </w:t>
            </w:r>
            <w:r>
              <w:rPr>
                <w:rFonts w:hint="eastAsia"/>
              </w:rPr>
              <w:t>测试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认证测试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加密信道证书传输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用户枚举测试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默认或可猜解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遍历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用户帐户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lastRenderedPageBreak/>
              <w:t>暴力破解测试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认证模式绕过测试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记住密码和密码重置弱点测试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注销和浏览器缓存管理测试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CAPTCHA </w:t>
            </w:r>
            <w:r>
              <w:rPr>
                <w:rFonts w:hint="eastAsia"/>
              </w:rPr>
              <w:t>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多因素认证测试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竞争条件测试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会话管理测试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会话管理模式测试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COOKIES </w:t>
            </w:r>
            <w:r>
              <w:rPr>
                <w:rFonts w:hint="eastAsia"/>
              </w:rPr>
              <w:t>属性测试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会话固定测试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会话变量泄漏测试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CSRF </w:t>
            </w:r>
            <w:r>
              <w:rPr>
                <w:rFonts w:hint="eastAsia"/>
              </w:rPr>
              <w:t>测试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授权测试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路径遍历测试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绕过授权模式测试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提权测试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业务逻辑测试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数据验证测试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反射式跨站脚本测试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存储式跨站脚本测试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 xml:space="preserve">DOM </w:t>
            </w:r>
            <w:r>
              <w:rPr>
                <w:rFonts w:hint="eastAsia"/>
              </w:rPr>
              <w:t>的跨站脚本检测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FLASH </w:t>
            </w:r>
            <w:r>
              <w:rPr>
                <w:rFonts w:hint="eastAsia"/>
              </w:rPr>
              <w:t>跨站脚本测试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SQL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LDAP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ORM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XML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SSI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XPATH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IMAP/SMTP </w:t>
            </w:r>
            <w:r>
              <w:rPr>
                <w:rFonts w:hint="eastAsia"/>
              </w:rPr>
              <w:t>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代码注入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OS </w:t>
            </w:r>
            <w:r>
              <w:rPr>
                <w:rFonts w:hint="eastAsia"/>
              </w:rPr>
              <w:t>指令执行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缓冲区溢出检测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潜伏式漏洞检测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HTTP SPLITTING/SMUGGLING </w:t>
            </w:r>
            <w:r>
              <w:rPr>
                <w:rFonts w:hint="eastAsia"/>
              </w:rPr>
              <w:t>测试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阻断服务测试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SQL </w:t>
            </w:r>
            <w:r>
              <w:rPr>
                <w:rFonts w:hint="eastAsia"/>
              </w:rPr>
              <w:t>通配符攻击测试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锁定用户账户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缓冲区溢出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lastRenderedPageBreak/>
              <w:t>用户指定型对象分配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将用户输入作为循环计数器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将用户写入的数据写到磁盘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释放资源失败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存储过多会话数据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服务测试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WS </w:t>
            </w:r>
            <w:r>
              <w:rPr>
                <w:rFonts w:hint="eastAsia"/>
              </w:rPr>
              <w:t>信息收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WSDL </w:t>
            </w:r>
            <w:r>
              <w:rPr>
                <w:rFonts w:hint="eastAsia"/>
              </w:rPr>
              <w:t>测试</w:t>
            </w:r>
            <w:r>
              <w:rPr>
                <w:rFonts w:hint="eastAsia"/>
              </w:rP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XML </w:t>
            </w:r>
            <w:r>
              <w:rPr>
                <w:rFonts w:hint="eastAsia"/>
              </w:rPr>
              <w:t>结构测试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XML </w:t>
            </w:r>
            <w:r>
              <w:rPr>
                <w:rFonts w:hint="eastAsia"/>
              </w:rPr>
              <w:t>内容级别测试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HTTPGET </w:t>
            </w:r>
            <w:r>
              <w:rPr>
                <w:rFonts w:hint="eastAsia"/>
              </w:rPr>
              <w:t>参数</w:t>
            </w:r>
            <w:r>
              <w:rPr>
                <w:rFonts w:hint="eastAsia"/>
              </w:rPr>
              <w:t xml:space="preserve">/REST </w:t>
            </w:r>
            <w:r>
              <w:rPr>
                <w:rFonts w:hint="eastAsia"/>
              </w:rPr>
              <w:t>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 xml:space="preserve">SOAP </w:t>
            </w:r>
            <w:r>
              <w:rPr>
                <w:rFonts w:hint="eastAsia"/>
              </w:rPr>
              <w:t>附件测试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重现攻击测试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AJAX</w:t>
            </w:r>
            <w:r>
              <w:rPr>
                <w:rFonts w:hint="eastAsia"/>
              </w:rPr>
              <w:t>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 xml:space="preserve">AJAX </w:t>
            </w:r>
            <w:r>
              <w:rPr>
                <w:rFonts w:hint="eastAsia"/>
              </w:rPr>
              <w:t>漏洞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检测</w:t>
            </w:r>
            <w:r>
              <w:rPr>
                <w:rFonts w:hint="eastAsia"/>
              </w:rPr>
              <w:t>AJAX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浏览器插件测试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t>ActiveX</w:t>
            </w:r>
            <w:r>
              <w:tab/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t>Java Applet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安全测试方法论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安全测试原理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测试技术解释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人工检查及复查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软件威胁建模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代码复查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渗透测试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方法平衡的需求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安全需求测试推导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功能性安全需求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安全需求在使用和误用中的衍生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开发者与测试者的安全测试工作流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开发者的安全测试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功能测试者的安全测试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安全测试数据分析和报告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应用发现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错误代码分析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OWASP</w:t>
            </w:r>
            <w:r>
              <w:rPr>
                <w:rFonts w:hint="eastAsia"/>
              </w:rPr>
              <w:t>测试框架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开发开始前进行测试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定义和设计过程中进行测试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开发过程中进行测试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发展过程中进行测试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lastRenderedPageBreak/>
              <w:t>维护和运行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安全测试风险评估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如何评估实际风险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如何书写这个测试报告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安全测试审计报告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关于安全测试审计报告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安全测试审计报告</w:t>
            </w:r>
            <w:r>
              <w:rPr>
                <w:rFonts w:hint="eastAsia"/>
              </w:rPr>
              <w:t>check list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安全测试工具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 w:val="restart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  <w:r>
              <w:rPr>
                <w:rFonts w:hint="eastAsia"/>
              </w:rPr>
              <w:t>安全运维</w:t>
            </w: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业务需求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业务模型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数据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终端用户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第三方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管理员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管理规则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基础设施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网络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系统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网络监控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虚拟化</w:t>
            </w:r>
          </w:p>
        </w:tc>
      </w:tr>
      <w:tr w:rsidR="004D3D36" w:rsidTr="004D3D36">
        <w:trPr>
          <w:cnfStyle w:val="000000100000"/>
        </w:trPr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应用需求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环境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数据处理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访问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应用监控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100000"/>
            </w:pPr>
            <w:r>
              <w:rPr>
                <w:rFonts w:hint="eastAsia"/>
              </w:rPr>
              <w:t>应用设计</w:t>
            </w:r>
          </w:p>
        </w:tc>
      </w:tr>
      <w:tr w:rsidR="004D3D36" w:rsidTr="004D3D36">
        <w:tc>
          <w:tcPr>
            <w:cnfStyle w:val="001000000000"/>
            <w:tcW w:w="1384" w:type="dxa"/>
            <w:vMerge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</w:pPr>
          </w:p>
        </w:tc>
        <w:tc>
          <w:tcPr>
            <w:tcW w:w="1843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运维需求</w:t>
            </w:r>
          </w:p>
        </w:tc>
        <w:tc>
          <w:tcPr>
            <w:tcW w:w="5245" w:type="dxa"/>
            <w:vAlign w:val="center"/>
          </w:tcPr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日常操作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变更管理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软件开发</w:t>
            </w:r>
          </w:p>
          <w:p w:rsidR="004D3D36" w:rsidRDefault="004D3D36" w:rsidP="00463DFE">
            <w:pPr>
              <w:spacing w:beforeLines="0" w:line="276" w:lineRule="auto"/>
              <w:ind w:firstLineChars="0" w:firstLine="0"/>
              <w:cnfStyle w:val="000000000000"/>
            </w:pPr>
            <w:r>
              <w:rPr>
                <w:rFonts w:hint="eastAsia"/>
              </w:rPr>
              <w:t>企业章程</w:t>
            </w:r>
          </w:p>
        </w:tc>
      </w:tr>
    </w:tbl>
    <w:p w:rsidR="00194D4F" w:rsidRPr="00194D4F" w:rsidRDefault="00194D4F" w:rsidP="00194D4F">
      <w:pPr>
        <w:spacing w:before="163"/>
        <w:ind w:firstLine="420"/>
      </w:pPr>
    </w:p>
    <w:p w:rsidR="00757B5A" w:rsidRDefault="00757B5A" w:rsidP="00C57628">
      <w:pPr>
        <w:pStyle w:val="2"/>
        <w:numPr>
          <w:ilvl w:val="1"/>
          <w:numId w:val="4"/>
        </w:numPr>
        <w:spacing w:after="163"/>
      </w:pPr>
      <w:r>
        <w:rPr>
          <w:rFonts w:hint="eastAsia"/>
        </w:rPr>
        <w:t>课程体系涉及的七大范围包括：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应用安全威胁—</w:t>
      </w:r>
      <w:r>
        <w:rPr>
          <w:rFonts w:hint="eastAsia"/>
        </w:rPr>
        <w:t>OWASP TOP 10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S-SDLC</w:t>
      </w:r>
      <w:r>
        <w:rPr>
          <w:rFonts w:hint="eastAsia"/>
        </w:rPr>
        <w:t>暨威胁建模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安全架构设计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安全开发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渗透测试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lastRenderedPageBreak/>
        <w:t>安全测试</w:t>
      </w:r>
    </w:p>
    <w:p w:rsidR="00757B5A" w:rsidRDefault="00757B5A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安全运维</w:t>
      </w:r>
    </w:p>
    <w:p w:rsidR="001B5BB6" w:rsidRPr="001B5BB6" w:rsidRDefault="001B5BB6" w:rsidP="00C57628">
      <w:pPr>
        <w:pStyle w:val="2"/>
        <w:numPr>
          <w:ilvl w:val="1"/>
          <w:numId w:val="4"/>
        </w:numPr>
        <w:spacing w:after="163"/>
      </w:pPr>
      <w:r w:rsidRPr="001B5BB6">
        <w:rPr>
          <w:rFonts w:hint="eastAsia"/>
        </w:rPr>
        <w:t>培训对象：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所有应用程序设计人员、开发人员、测试人员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团队领导和项目经理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安全架构师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安全从业人员和安全管理人员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安全风险管理人员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对应用安全程序感兴趣人员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对安全测试、渗透测试感兴趣人员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安全运维人员</w:t>
      </w:r>
    </w:p>
    <w:p w:rsid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>
        <w:rPr>
          <w:rFonts w:hint="eastAsia"/>
        </w:rPr>
        <w:t>其他安全从业人员</w:t>
      </w:r>
    </w:p>
    <w:p w:rsidR="001B5BB6" w:rsidRPr="001B5BB6" w:rsidRDefault="001B5BB6" w:rsidP="00C57628">
      <w:pPr>
        <w:pStyle w:val="2"/>
        <w:numPr>
          <w:ilvl w:val="1"/>
          <w:numId w:val="4"/>
        </w:numPr>
        <w:spacing w:after="163"/>
      </w:pPr>
      <w:r w:rsidRPr="001B5BB6">
        <w:rPr>
          <w:rFonts w:hint="eastAsia"/>
        </w:rPr>
        <w:t>培训收获：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理解从全流程角度分析业务安全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理解安全开发流程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理解对应用系统进行风险分析和威胁建模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如何设计和开发安全的应用程序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安全编码最佳实践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如何有效进行渗透测试</w:t>
      </w:r>
    </w:p>
    <w:p w:rsidR="001B5BB6" w:rsidRPr="001B5BB6" w:rsidRDefault="001B5BB6" w:rsidP="001B5BB6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如何对业务系统进行安全运维</w:t>
      </w:r>
    </w:p>
    <w:p w:rsidR="0068398A" w:rsidRDefault="001B5BB6" w:rsidP="00BA007B">
      <w:pPr>
        <w:pStyle w:val="a4"/>
        <w:numPr>
          <w:ilvl w:val="0"/>
          <w:numId w:val="2"/>
        </w:numPr>
        <w:spacing w:before="163" w:line="240" w:lineRule="auto"/>
        <w:ind w:firstLineChars="0"/>
      </w:pPr>
      <w:r w:rsidRPr="001B5BB6">
        <w:rPr>
          <w:rFonts w:hint="eastAsia"/>
        </w:rPr>
        <w:t>获取行业认可的安全证书</w:t>
      </w:r>
    </w:p>
    <w:p w:rsidR="001B5BB6" w:rsidRDefault="001B5BB6" w:rsidP="001B5BB6">
      <w:pPr>
        <w:pStyle w:val="1"/>
        <w:numPr>
          <w:ilvl w:val="0"/>
          <w:numId w:val="3"/>
        </w:numPr>
        <w:spacing w:before="163" w:after="163"/>
      </w:pPr>
      <w:r w:rsidRPr="001B5BB6">
        <w:rPr>
          <w:rFonts w:hint="eastAsia"/>
        </w:rPr>
        <w:t>CWASP</w:t>
      </w:r>
      <w:r w:rsidR="00F16A1A">
        <w:rPr>
          <w:rFonts w:hint="eastAsia"/>
        </w:rPr>
        <w:t>培训认证</w:t>
      </w:r>
      <w:r w:rsidRPr="001B5BB6">
        <w:rPr>
          <w:rFonts w:hint="eastAsia"/>
        </w:rPr>
        <w:t>报名</w:t>
      </w:r>
    </w:p>
    <w:p w:rsidR="00F16A1A" w:rsidRDefault="00F16A1A" w:rsidP="00C57628">
      <w:pPr>
        <w:pStyle w:val="2"/>
        <w:numPr>
          <w:ilvl w:val="1"/>
          <w:numId w:val="3"/>
        </w:numPr>
        <w:spacing w:after="163"/>
        <w:rPr>
          <w:kern w:val="0"/>
        </w:rPr>
      </w:pPr>
      <w:r>
        <w:rPr>
          <w:rFonts w:hint="eastAsia"/>
          <w:kern w:val="0"/>
        </w:rPr>
        <w:t>培训时</w:t>
      </w:r>
      <w:r w:rsidR="004D3D36">
        <w:rPr>
          <w:rFonts w:hint="eastAsia"/>
          <w:kern w:val="0"/>
        </w:rPr>
        <w:t>长</w:t>
      </w:r>
    </w:p>
    <w:tbl>
      <w:tblPr>
        <w:tblStyle w:val="a3"/>
        <w:tblW w:w="0" w:type="auto"/>
        <w:tblLook w:val="04A0"/>
      </w:tblPr>
      <w:tblGrid>
        <w:gridCol w:w="1242"/>
        <w:gridCol w:w="2410"/>
        <w:gridCol w:w="2552"/>
        <w:gridCol w:w="2312"/>
      </w:tblGrid>
      <w:tr w:rsidR="00F16A1A" w:rsidTr="00F434E1">
        <w:tc>
          <w:tcPr>
            <w:tcW w:w="1242" w:type="dxa"/>
          </w:tcPr>
          <w:p w:rsidR="00F16A1A" w:rsidRDefault="00F16A1A" w:rsidP="00F16A1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410" w:type="dxa"/>
          </w:tcPr>
          <w:p w:rsidR="00F16A1A" w:rsidRDefault="00F16A1A" w:rsidP="00F16A1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认证</w:t>
            </w:r>
          </w:p>
        </w:tc>
        <w:tc>
          <w:tcPr>
            <w:tcW w:w="2552" w:type="dxa"/>
          </w:tcPr>
          <w:p w:rsidR="00F16A1A" w:rsidRDefault="00F16A1A" w:rsidP="00F16A1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312" w:type="dxa"/>
          </w:tcPr>
          <w:p w:rsidR="00F16A1A" w:rsidRDefault="00F16A1A" w:rsidP="00F16A1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学习方向</w:t>
            </w:r>
          </w:p>
        </w:tc>
      </w:tr>
      <w:tr w:rsidR="004D3D36" w:rsidTr="00F434E1">
        <w:tc>
          <w:tcPr>
            <w:tcW w:w="1242" w:type="dxa"/>
            <w:vAlign w:val="center"/>
          </w:tcPr>
          <w:p w:rsidR="004D3D36" w:rsidRDefault="004D3D36" w:rsidP="00F16A1A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t>基础级</w:t>
            </w:r>
          </w:p>
        </w:tc>
        <w:tc>
          <w:tcPr>
            <w:tcW w:w="2410" w:type="dxa"/>
            <w:vAlign w:val="center"/>
          </w:tcPr>
          <w:p w:rsidR="0068398A" w:rsidRDefault="004D3D36">
            <w:pPr>
              <w:spacing w:before="163"/>
              <w:ind w:firstLineChars="0" w:firstLine="0"/>
              <w:jc w:val="center"/>
            </w:pPr>
            <w:r>
              <w:t>CWASP L1 – Foundation</w:t>
            </w:r>
          </w:p>
        </w:tc>
        <w:tc>
          <w:tcPr>
            <w:tcW w:w="2552" w:type="dxa"/>
            <w:vAlign w:val="center"/>
          </w:tcPr>
          <w:p w:rsidR="004D3D36" w:rsidRDefault="00F434E1" w:rsidP="00DA5F42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免费</w:t>
            </w:r>
            <w:r w:rsidR="004D3D36">
              <w:rPr>
                <w:rFonts w:hint="eastAsia"/>
                <w:kern w:val="0"/>
              </w:rPr>
              <w:t>在线自学，在线考试</w:t>
            </w:r>
          </w:p>
        </w:tc>
        <w:tc>
          <w:tcPr>
            <w:tcW w:w="2312" w:type="dxa"/>
            <w:vAlign w:val="center"/>
          </w:tcPr>
          <w:p w:rsidR="0068398A" w:rsidRDefault="00376ABA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应用安全威胁</w:t>
            </w:r>
          </w:p>
        </w:tc>
      </w:tr>
      <w:tr w:rsidR="00E43149" w:rsidTr="00F434E1">
        <w:trPr>
          <w:trHeight w:val="986"/>
        </w:trPr>
        <w:tc>
          <w:tcPr>
            <w:tcW w:w="1242" w:type="dxa"/>
            <w:vMerge w:val="restart"/>
            <w:vAlign w:val="center"/>
          </w:tcPr>
          <w:p w:rsidR="00E43149" w:rsidRDefault="00E43149" w:rsidP="00E43149">
            <w:pPr>
              <w:spacing w:before="163"/>
              <w:ind w:firstLineChars="0" w:firstLine="0"/>
              <w:jc w:val="center"/>
            </w:pPr>
            <w:r>
              <w:rPr>
                <w:rFonts w:hint="eastAsia"/>
              </w:rPr>
              <w:lastRenderedPageBreak/>
              <w:t>综合认证</w:t>
            </w:r>
          </w:p>
        </w:tc>
        <w:tc>
          <w:tcPr>
            <w:tcW w:w="2410" w:type="dxa"/>
            <w:vAlign w:val="center"/>
          </w:tcPr>
          <w:p w:rsidR="00E43149" w:rsidRDefault="00E43149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kern w:val="0"/>
              </w:rPr>
              <w:t>CWASP L2 – Expert</w:t>
            </w:r>
            <w:r w:rsidRPr="00FE374E" w:rsidDel="004D3D36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E43149" w:rsidRPr="00F16A1A" w:rsidRDefault="00E43149" w:rsidP="00DA5F42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天（含</w:t>
            </w:r>
            <w:r>
              <w:rPr>
                <w:rFonts w:hint="eastAsia"/>
                <w:kern w:val="0"/>
              </w:rPr>
              <w:t>0.5</w:t>
            </w:r>
            <w:r>
              <w:rPr>
                <w:rFonts w:hint="eastAsia"/>
                <w:kern w:val="0"/>
              </w:rPr>
              <w:t>天考试时间）</w:t>
            </w:r>
          </w:p>
        </w:tc>
        <w:tc>
          <w:tcPr>
            <w:tcW w:w="2312" w:type="dxa"/>
            <w:vMerge w:val="restart"/>
          </w:tcPr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应用安全威胁</w:t>
            </w:r>
          </w:p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安全架构设计</w:t>
            </w:r>
          </w:p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安全运维</w:t>
            </w:r>
          </w:p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S-SDLC</w:t>
            </w:r>
            <w:r w:rsidRPr="00F16A1A">
              <w:rPr>
                <w:rFonts w:hint="eastAsia"/>
                <w:kern w:val="0"/>
              </w:rPr>
              <w:t>暨威胁建模</w:t>
            </w:r>
          </w:p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安全开发</w:t>
            </w:r>
          </w:p>
          <w:p w:rsidR="00E43149" w:rsidRDefault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渗透测试</w:t>
            </w:r>
          </w:p>
          <w:p w:rsidR="00E43149" w:rsidRDefault="00E43149" w:rsidP="00E43149">
            <w:pPr>
              <w:spacing w:beforeLines="0" w:line="240" w:lineRule="auto"/>
              <w:ind w:firstLineChars="0" w:firstLine="0"/>
              <w:jc w:val="left"/>
              <w:rPr>
                <w:kern w:val="0"/>
              </w:rPr>
            </w:pPr>
            <w:r w:rsidRPr="00F16A1A">
              <w:rPr>
                <w:rFonts w:hint="eastAsia"/>
                <w:kern w:val="0"/>
              </w:rPr>
              <w:t>安全测试</w:t>
            </w:r>
          </w:p>
        </w:tc>
      </w:tr>
      <w:tr w:rsidR="00E43149" w:rsidTr="00F434E1">
        <w:tc>
          <w:tcPr>
            <w:tcW w:w="1242" w:type="dxa"/>
            <w:vMerge/>
            <w:vAlign w:val="center"/>
          </w:tcPr>
          <w:p w:rsidR="00E43149" w:rsidRDefault="00E43149" w:rsidP="00E43149">
            <w:pPr>
              <w:spacing w:before="163"/>
              <w:ind w:firstLineChars="0" w:firstLine="0"/>
              <w:jc w:val="center"/>
            </w:pPr>
          </w:p>
        </w:tc>
        <w:tc>
          <w:tcPr>
            <w:tcW w:w="2410" w:type="dxa"/>
            <w:vAlign w:val="center"/>
          </w:tcPr>
          <w:p w:rsidR="00E43149" w:rsidRDefault="00E43149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kern w:val="0"/>
              </w:rPr>
              <w:t>CWASP L3 – Master</w:t>
            </w:r>
          </w:p>
        </w:tc>
        <w:tc>
          <w:tcPr>
            <w:tcW w:w="2552" w:type="dxa"/>
            <w:vAlign w:val="center"/>
          </w:tcPr>
          <w:p w:rsidR="00E43149" w:rsidRDefault="00E43149" w:rsidP="00376ABA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／</w:t>
            </w:r>
          </w:p>
        </w:tc>
        <w:tc>
          <w:tcPr>
            <w:tcW w:w="2312" w:type="dxa"/>
            <w:vMerge/>
          </w:tcPr>
          <w:p w:rsidR="00E43149" w:rsidRPr="00F16A1A" w:rsidRDefault="00E43149" w:rsidP="00376ABA">
            <w:pPr>
              <w:spacing w:beforeLines="0" w:line="240" w:lineRule="auto"/>
              <w:ind w:firstLineChars="0" w:firstLine="0"/>
              <w:jc w:val="center"/>
              <w:rPr>
                <w:kern w:val="0"/>
              </w:rPr>
            </w:pPr>
          </w:p>
        </w:tc>
      </w:tr>
    </w:tbl>
    <w:p w:rsidR="00F16A1A" w:rsidRPr="00DE5393" w:rsidRDefault="00DE5393" w:rsidP="00C57628">
      <w:pPr>
        <w:pStyle w:val="2"/>
        <w:numPr>
          <w:ilvl w:val="1"/>
          <w:numId w:val="3"/>
        </w:numPr>
        <w:spacing w:after="163"/>
      </w:pPr>
      <w:r w:rsidRPr="00DE5393">
        <w:rPr>
          <w:rFonts w:hint="eastAsia"/>
        </w:rPr>
        <w:t>培训安排</w:t>
      </w:r>
    </w:p>
    <w:p w:rsidR="001B5BB6" w:rsidRDefault="001B5BB6" w:rsidP="001B5BB6">
      <w:pPr>
        <w:spacing w:before="163"/>
        <w:ind w:firstLineChars="0" w:firstLine="0"/>
        <w:rPr>
          <w:kern w:val="0"/>
        </w:rPr>
      </w:pPr>
      <w:r w:rsidRPr="00757B5A">
        <w:rPr>
          <w:rFonts w:hint="eastAsia"/>
          <w:kern w:val="0"/>
        </w:rPr>
        <w:t>（培训具体时间由各授权培训机构安排）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21"/>
        <w:gridCol w:w="2289"/>
        <w:gridCol w:w="2539"/>
        <w:gridCol w:w="1873"/>
      </w:tblGrid>
      <w:tr w:rsidR="00D60CF4" w:rsidRPr="00757B5A" w:rsidTr="00D60CF4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hint="eastAsia"/>
                <w:kern w:val="0"/>
              </w:rPr>
              <w:t>时间安排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hint="eastAsia"/>
                <w:kern w:val="0"/>
              </w:rPr>
              <w:t>培训报名时间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hint="eastAsia"/>
                <w:kern w:val="0"/>
              </w:rPr>
              <w:t>培训时间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hint="eastAsia"/>
                <w:kern w:val="0"/>
              </w:rPr>
              <w:t>考试时间</w:t>
            </w:r>
          </w:p>
        </w:tc>
      </w:tr>
      <w:tr w:rsidR="00D60CF4" w:rsidRPr="00757B5A" w:rsidTr="00D60CF4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F27FC7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201</w:t>
            </w:r>
            <w:r w:rsidR="00F27FC7">
              <w:rPr>
                <w:rFonts w:ascii="宋体" w:hAnsi="宋体" w:hint="eastAsia"/>
                <w:kern w:val="0"/>
              </w:rPr>
              <w:t>5</w:t>
            </w:r>
            <w:r w:rsidRPr="00757B5A">
              <w:rPr>
                <w:rFonts w:hint="eastAsia"/>
                <w:kern w:val="0"/>
              </w:rPr>
              <w:t>年第一季度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-1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31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2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--3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21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3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22</w:t>
            </w:r>
            <w:r w:rsidRPr="00757B5A">
              <w:rPr>
                <w:rFonts w:hint="eastAsia"/>
                <w:kern w:val="0"/>
              </w:rPr>
              <w:t>日</w:t>
            </w:r>
          </w:p>
        </w:tc>
      </w:tr>
      <w:tr w:rsidR="00D60CF4" w:rsidRPr="00757B5A" w:rsidTr="00D60CF4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F27FC7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201</w:t>
            </w:r>
            <w:r w:rsidR="00F27FC7">
              <w:rPr>
                <w:rFonts w:ascii="宋体" w:hAnsi="宋体" w:hint="eastAsia"/>
                <w:kern w:val="0"/>
              </w:rPr>
              <w:t>5</w:t>
            </w:r>
            <w:r w:rsidRPr="00757B5A">
              <w:rPr>
                <w:rFonts w:hint="eastAsia"/>
                <w:kern w:val="0"/>
              </w:rPr>
              <w:t>年第二季度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4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-4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30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5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—6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20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6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21</w:t>
            </w:r>
            <w:r w:rsidRPr="00757B5A">
              <w:rPr>
                <w:rFonts w:hint="eastAsia"/>
                <w:kern w:val="0"/>
              </w:rPr>
              <w:t>日</w:t>
            </w:r>
          </w:p>
        </w:tc>
      </w:tr>
      <w:tr w:rsidR="00D60CF4" w:rsidRPr="00757B5A" w:rsidTr="00D60CF4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F27FC7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201</w:t>
            </w:r>
            <w:r w:rsidR="00F27FC7">
              <w:rPr>
                <w:rFonts w:ascii="宋体" w:hAnsi="宋体" w:hint="eastAsia"/>
                <w:kern w:val="0"/>
              </w:rPr>
              <w:t>5</w:t>
            </w:r>
            <w:r w:rsidRPr="00757B5A">
              <w:rPr>
                <w:rFonts w:hint="eastAsia"/>
                <w:kern w:val="0"/>
              </w:rPr>
              <w:t>年第三季度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7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—7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31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8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—9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19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9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20</w:t>
            </w:r>
            <w:r w:rsidRPr="00757B5A">
              <w:rPr>
                <w:rFonts w:hint="eastAsia"/>
                <w:kern w:val="0"/>
              </w:rPr>
              <w:t>日</w:t>
            </w:r>
          </w:p>
        </w:tc>
      </w:tr>
      <w:tr w:rsidR="00D60CF4" w:rsidRPr="00757B5A" w:rsidTr="00D60CF4"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F27FC7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201</w:t>
            </w:r>
            <w:r w:rsidR="00F27FC7">
              <w:rPr>
                <w:rFonts w:ascii="宋体" w:hAnsi="宋体" w:hint="eastAsia"/>
                <w:kern w:val="0"/>
              </w:rPr>
              <w:t>5</w:t>
            </w:r>
            <w:r w:rsidRPr="00757B5A">
              <w:rPr>
                <w:rFonts w:hint="eastAsia"/>
                <w:kern w:val="0"/>
              </w:rPr>
              <w:t>年第四季度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10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-10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31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11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1</w:t>
            </w:r>
            <w:r w:rsidRPr="00757B5A">
              <w:rPr>
                <w:rFonts w:hint="eastAsia"/>
                <w:kern w:val="0"/>
              </w:rPr>
              <w:t>日</w:t>
            </w:r>
            <w:r w:rsidRPr="00757B5A">
              <w:rPr>
                <w:rFonts w:ascii="宋体" w:hAnsi="宋体"/>
                <w:kern w:val="0"/>
              </w:rPr>
              <w:t>—12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26</w:t>
            </w:r>
            <w:r w:rsidRPr="00757B5A">
              <w:rPr>
                <w:rFonts w:hint="eastAsia"/>
                <w:kern w:val="0"/>
              </w:rPr>
              <w:t>日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4" w:rsidRPr="00757B5A" w:rsidRDefault="00D60CF4" w:rsidP="00030EE2">
            <w:pPr>
              <w:spacing w:beforeLines="0"/>
              <w:ind w:firstLineChars="0" w:firstLine="0"/>
              <w:rPr>
                <w:rFonts w:ascii="宋体" w:hAnsi="宋体"/>
                <w:kern w:val="0"/>
              </w:rPr>
            </w:pPr>
            <w:r w:rsidRPr="00757B5A">
              <w:rPr>
                <w:rFonts w:ascii="宋体" w:hAnsi="宋体"/>
                <w:kern w:val="0"/>
              </w:rPr>
              <w:t>12</w:t>
            </w:r>
            <w:r w:rsidRPr="00757B5A">
              <w:rPr>
                <w:rFonts w:hint="eastAsia"/>
                <w:kern w:val="0"/>
              </w:rPr>
              <w:t>月</w:t>
            </w:r>
            <w:r w:rsidRPr="00757B5A">
              <w:rPr>
                <w:rFonts w:ascii="宋体" w:hAnsi="宋体"/>
                <w:kern w:val="0"/>
              </w:rPr>
              <w:t>27</w:t>
            </w:r>
            <w:r w:rsidRPr="00757B5A">
              <w:rPr>
                <w:rFonts w:hint="eastAsia"/>
                <w:kern w:val="0"/>
              </w:rPr>
              <w:t>日</w:t>
            </w:r>
          </w:p>
        </w:tc>
      </w:tr>
    </w:tbl>
    <w:p w:rsidR="001B5BB6" w:rsidRPr="00D60CF4" w:rsidRDefault="001B5BB6" w:rsidP="00C57628">
      <w:pPr>
        <w:pStyle w:val="2"/>
        <w:numPr>
          <w:ilvl w:val="1"/>
          <w:numId w:val="3"/>
        </w:numPr>
        <w:spacing w:after="163"/>
      </w:pPr>
      <w:r w:rsidRPr="00D60CF4">
        <w:rPr>
          <w:rFonts w:hint="eastAsia"/>
        </w:rPr>
        <w:t>报名方式：</w:t>
      </w:r>
    </w:p>
    <w:p w:rsidR="00D60CF4" w:rsidRPr="00D60CF4" w:rsidRDefault="00D60CF4" w:rsidP="00D60CF4">
      <w:pPr>
        <w:pStyle w:val="3"/>
        <w:numPr>
          <w:ilvl w:val="2"/>
          <w:numId w:val="3"/>
        </w:numPr>
        <w:spacing w:before="163"/>
        <w:ind w:firstLineChars="0"/>
      </w:pPr>
      <w:r w:rsidRPr="00D60CF4">
        <w:rPr>
          <w:rFonts w:hint="eastAsia"/>
        </w:rPr>
        <w:t>所在区域有授权合作伙伴</w:t>
      </w:r>
    </w:p>
    <w:p w:rsidR="00D60CF4" w:rsidRDefault="00D60CF4" w:rsidP="00D60CF4">
      <w:pPr>
        <w:spacing w:before="163"/>
        <w:ind w:firstLineChars="95" w:firstLine="199"/>
      </w:pPr>
      <w:r w:rsidRPr="00D60CF4">
        <w:rPr>
          <w:rFonts w:hint="eastAsia"/>
        </w:rPr>
        <w:t>填写</w:t>
      </w:r>
      <w:r w:rsidRPr="00D60CF4">
        <w:rPr>
          <w:rFonts w:hint="eastAsia"/>
        </w:rPr>
        <w:t>CWASP</w:t>
      </w:r>
      <w:r w:rsidRPr="00D60CF4">
        <w:rPr>
          <w:rFonts w:hint="eastAsia"/>
        </w:rPr>
        <w:t>培训报名表（见附件）到授权合作伙伴处报名。</w:t>
      </w:r>
    </w:p>
    <w:p w:rsidR="004E6AAE" w:rsidRDefault="00786A64" w:rsidP="004E6AAE">
      <w:pPr>
        <w:spacing w:before="163"/>
        <w:ind w:firstLineChars="82" w:firstLine="198"/>
        <w:rPr>
          <w:rFonts w:hint="eastAsia"/>
          <w:b/>
          <w:sz w:val="24"/>
        </w:rPr>
      </w:pPr>
      <w:r w:rsidRPr="00B63FC3">
        <w:rPr>
          <w:rFonts w:hint="eastAsia"/>
          <w:b/>
          <w:sz w:val="24"/>
        </w:rPr>
        <w:t>北京区培训单位：</w:t>
      </w:r>
    </w:p>
    <w:p w:rsidR="00786A64" w:rsidRPr="004E6AAE" w:rsidRDefault="00786A64" w:rsidP="004E6AAE">
      <w:pPr>
        <w:spacing w:before="163"/>
        <w:ind w:firstLineChars="82" w:firstLine="198"/>
        <w:rPr>
          <w:b/>
          <w:sz w:val="24"/>
        </w:rPr>
      </w:pPr>
      <w:r w:rsidRPr="00B63FC3">
        <w:rPr>
          <w:rFonts w:hint="eastAsia"/>
          <w:b/>
          <w:sz w:val="24"/>
          <w:u w:val="single"/>
        </w:rPr>
        <w:t>北京安赛创想科技有限公司</w:t>
      </w:r>
      <w:r w:rsidRPr="00B63FC3">
        <w:rPr>
          <w:rFonts w:hint="eastAsia"/>
          <w:b/>
          <w:sz w:val="24"/>
        </w:rPr>
        <w:t xml:space="preserve">     </w:t>
      </w:r>
      <w:r w:rsidRPr="00B63FC3">
        <w:rPr>
          <w:rFonts w:hint="eastAsia"/>
          <w:b/>
          <w:sz w:val="24"/>
        </w:rPr>
        <w:t>联系方式：</w:t>
      </w:r>
      <w:r w:rsidRPr="00B63FC3">
        <w:rPr>
          <w:rFonts w:hint="eastAsia"/>
          <w:b/>
          <w:sz w:val="24"/>
          <w:u w:val="single"/>
        </w:rPr>
        <w:t>http://www.aisec.cn</w:t>
      </w:r>
    </w:p>
    <w:p w:rsidR="00D60CF4" w:rsidRPr="00D60CF4" w:rsidRDefault="00D60CF4" w:rsidP="00D60CF4">
      <w:pPr>
        <w:pStyle w:val="3"/>
        <w:numPr>
          <w:ilvl w:val="2"/>
          <w:numId w:val="3"/>
        </w:numPr>
        <w:spacing w:before="163"/>
        <w:ind w:firstLineChars="0"/>
      </w:pPr>
      <w:r w:rsidRPr="00D60CF4">
        <w:rPr>
          <w:rFonts w:hint="eastAsia"/>
        </w:rPr>
        <w:t>所在区域暂无授权合作伙伴</w:t>
      </w:r>
    </w:p>
    <w:p w:rsidR="00D60CF4" w:rsidRPr="00D60CF4" w:rsidRDefault="00D60CF4" w:rsidP="00D60CF4">
      <w:pPr>
        <w:numPr>
          <w:ilvl w:val="0"/>
          <w:numId w:val="2"/>
        </w:numPr>
        <w:spacing w:before="163"/>
        <w:ind w:firstLineChars="0"/>
      </w:pPr>
      <w:r w:rsidRPr="00D60CF4">
        <w:rPr>
          <w:rFonts w:hint="eastAsia"/>
        </w:rPr>
        <w:t>填写</w:t>
      </w:r>
      <w:r w:rsidRPr="00D60CF4">
        <w:rPr>
          <w:rFonts w:hint="eastAsia"/>
        </w:rPr>
        <w:t>CWASP</w:t>
      </w:r>
      <w:r w:rsidRPr="00D60CF4">
        <w:rPr>
          <w:rFonts w:hint="eastAsia"/>
        </w:rPr>
        <w:t>培训报名表；</w:t>
      </w:r>
    </w:p>
    <w:p w:rsidR="0068398A" w:rsidRDefault="00D60CF4" w:rsidP="00D60CF4">
      <w:pPr>
        <w:numPr>
          <w:ilvl w:val="0"/>
          <w:numId w:val="2"/>
        </w:numPr>
        <w:spacing w:before="163"/>
        <w:ind w:firstLineChars="0"/>
      </w:pPr>
      <w:r w:rsidRPr="00D60CF4">
        <w:rPr>
          <w:rFonts w:hint="eastAsia"/>
        </w:rPr>
        <w:t>提交报名表到</w:t>
      </w:r>
      <w:r w:rsidRPr="00D60CF4">
        <w:rPr>
          <w:rFonts w:hint="eastAsia"/>
        </w:rPr>
        <w:t>cwasp(at)seczone.org</w:t>
      </w:r>
      <w:r w:rsidRPr="00D60CF4">
        <w:rPr>
          <w:rFonts w:hint="eastAsia"/>
        </w:rPr>
        <w:t>；</w:t>
      </w:r>
      <w:r w:rsidRPr="00D60CF4">
        <w:t xml:space="preserve"> </w:t>
      </w:r>
    </w:p>
    <w:p w:rsidR="00D74571" w:rsidRPr="00852A72" w:rsidRDefault="001B5BB6" w:rsidP="00852A72">
      <w:pPr>
        <w:pStyle w:val="1"/>
        <w:numPr>
          <w:ilvl w:val="0"/>
          <w:numId w:val="3"/>
        </w:numPr>
        <w:spacing w:before="163" w:after="163"/>
      </w:pPr>
      <w:r>
        <w:rPr>
          <w:rFonts w:hint="eastAsia"/>
        </w:rPr>
        <w:t>培训考试费用</w:t>
      </w:r>
    </w:p>
    <w:tbl>
      <w:tblPr>
        <w:tblW w:w="766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0"/>
        <w:gridCol w:w="1985"/>
        <w:gridCol w:w="1701"/>
        <w:gridCol w:w="1701"/>
      </w:tblGrid>
      <w:tr w:rsidR="00D74571" w:rsidRPr="000039BE" w:rsidTr="00F434E1">
        <w:trPr>
          <w:trHeight w:val="24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D74571" w:rsidRPr="000039BE" w:rsidRDefault="00852A72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认证</w:t>
            </w:r>
          </w:p>
        </w:tc>
        <w:tc>
          <w:tcPr>
            <w:tcW w:w="1985" w:type="dxa"/>
          </w:tcPr>
          <w:p w:rsidR="00D74571" w:rsidRPr="000039BE" w:rsidRDefault="00D74571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0039BE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培训天数(/天)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4571" w:rsidRPr="000039BE" w:rsidRDefault="00D74571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0039BE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费用（/元）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4571" w:rsidRPr="000039BE" w:rsidRDefault="00D74571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0039BE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考试费（/元）</w:t>
            </w:r>
          </w:p>
        </w:tc>
      </w:tr>
      <w:tr w:rsidR="00F434E1" w:rsidRPr="000039BE" w:rsidTr="00F434E1">
        <w:trPr>
          <w:trHeight w:val="24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434E1" w:rsidRPr="00F434E1" w:rsidRDefault="009B518F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B518F">
              <w:rPr>
                <w:kern w:val="0"/>
              </w:rPr>
              <w:t>CWASP L1–Foundation</w:t>
            </w:r>
          </w:p>
        </w:tc>
        <w:tc>
          <w:tcPr>
            <w:tcW w:w="1985" w:type="dxa"/>
          </w:tcPr>
          <w:p w:rsidR="00F434E1" w:rsidRPr="00F434E1" w:rsidRDefault="00376ABA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34E1" w:rsidRPr="00F434E1" w:rsidRDefault="00376ABA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34E1" w:rsidRPr="00F434E1" w:rsidRDefault="00376ABA" w:rsidP="00D74571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D74571" w:rsidRPr="00757B5A" w:rsidTr="00F434E1">
        <w:trPr>
          <w:trHeight w:val="24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D74571" w:rsidRPr="00757B5A" w:rsidRDefault="00F434E1" w:rsidP="00852A72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kern w:val="0"/>
              </w:rPr>
              <w:lastRenderedPageBreak/>
              <w:t>CWASP L2 – Expert</w:t>
            </w:r>
          </w:p>
        </w:tc>
        <w:tc>
          <w:tcPr>
            <w:tcW w:w="1985" w:type="dxa"/>
          </w:tcPr>
          <w:p w:rsidR="00D74571" w:rsidRPr="00757B5A" w:rsidRDefault="00D74571" w:rsidP="00852A72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4571" w:rsidRPr="00757B5A" w:rsidRDefault="00C57628" w:rsidP="00852A72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4571" w:rsidRPr="00757B5A" w:rsidRDefault="00852A72" w:rsidP="00852A72">
            <w:pPr>
              <w:spacing w:before="163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</w:tbl>
    <w:p w:rsidR="00757B5A" w:rsidRDefault="00376ABA" w:rsidP="009563E7">
      <w:pPr>
        <w:spacing w:before="163"/>
        <w:ind w:firstLineChars="0" w:firstLine="0"/>
      </w:pPr>
      <w:r>
        <w:rPr>
          <w:rFonts w:hint="eastAsia"/>
        </w:rPr>
        <w:t>CWASP L1</w:t>
      </w:r>
      <w:r>
        <w:rPr>
          <w:rFonts w:hint="eastAsia"/>
        </w:rPr>
        <w:t>：高级会员免费考试</w:t>
      </w:r>
      <w:r>
        <w:rPr>
          <w:rFonts w:hint="eastAsia"/>
        </w:rPr>
        <w:t>1</w:t>
      </w:r>
      <w:r>
        <w:rPr>
          <w:rFonts w:hint="eastAsia"/>
        </w:rPr>
        <w:t>次，普通会员可以</w:t>
      </w:r>
      <w:r>
        <w:rPr>
          <w:rFonts w:hint="eastAsia"/>
        </w:rPr>
        <w:t>8</w:t>
      </w:r>
      <w:r>
        <w:rPr>
          <w:rFonts w:hint="eastAsia"/>
        </w:rPr>
        <w:t>折参与考试；</w:t>
      </w:r>
      <w:bookmarkStart w:id="0" w:name="_GoBack"/>
      <w:bookmarkEnd w:id="0"/>
    </w:p>
    <w:sectPr w:rsidR="00757B5A" w:rsidSect="00463D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97" w:bottom="1440" w:left="1797" w:header="720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29" w:rsidRDefault="00E42D29" w:rsidP="001B5BB6">
      <w:pPr>
        <w:spacing w:before="120"/>
        <w:ind w:firstLine="420"/>
      </w:pPr>
      <w:r>
        <w:separator/>
      </w:r>
    </w:p>
  </w:endnote>
  <w:endnote w:type="continuationSeparator" w:id="0">
    <w:p w:rsidR="00E42D29" w:rsidRDefault="00E42D29" w:rsidP="001B5BB6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3A" w:rsidRDefault="00E1123A" w:rsidP="001B5BB6">
    <w:pPr>
      <w:pStyle w:val="a6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824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E1123A" w:rsidRDefault="0003354F" w:rsidP="00D60CF4">
            <w:pPr>
              <w:pStyle w:val="a6"/>
              <w:spacing w:before="120"/>
              <w:ind w:firstLine="36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1123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AAE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 w:rsidR="00E1123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1123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6AAE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3A" w:rsidRDefault="00E1123A" w:rsidP="001B5BB6">
    <w:pPr>
      <w:pStyle w:val="a6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29" w:rsidRDefault="00E42D29" w:rsidP="001B5BB6">
      <w:pPr>
        <w:spacing w:before="120"/>
        <w:ind w:firstLine="420"/>
      </w:pPr>
      <w:r>
        <w:separator/>
      </w:r>
    </w:p>
  </w:footnote>
  <w:footnote w:type="continuationSeparator" w:id="0">
    <w:p w:rsidR="00E42D29" w:rsidRDefault="00E42D29" w:rsidP="001B5BB6">
      <w:pPr>
        <w:spacing w:before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3A" w:rsidRDefault="00E1123A" w:rsidP="001B5BB6">
    <w:pPr>
      <w:pStyle w:val="a5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10" w:type="pct"/>
      <w:jc w:val="right"/>
      <w:tblLook w:val="04A0"/>
    </w:tblPr>
    <w:tblGrid>
      <w:gridCol w:w="4918"/>
      <w:gridCol w:w="4303"/>
    </w:tblGrid>
    <w:tr w:rsidR="00E1123A" w:rsidRPr="00E806CA" w:rsidTr="003D3FCB">
      <w:trPr>
        <w:jc w:val="right"/>
      </w:trPr>
      <w:tc>
        <w:tcPr>
          <w:tcW w:w="2667" w:type="pct"/>
        </w:tcPr>
        <w:p w:rsidR="00E1123A" w:rsidRPr="00E806CA" w:rsidRDefault="00E1123A" w:rsidP="00F27FC7">
          <w:pPr>
            <w:spacing w:before="120"/>
            <w:ind w:firstLine="420"/>
          </w:pPr>
          <w:r>
            <w:rPr>
              <w:noProof/>
            </w:rPr>
            <w:drawing>
              <wp:inline distT="0" distB="0" distL="0" distR="0">
                <wp:extent cx="2781935" cy="783590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935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3" w:type="pct"/>
        </w:tcPr>
        <w:p w:rsidR="00E1123A" w:rsidRPr="00E806CA" w:rsidRDefault="00E1123A" w:rsidP="00692795">
          <w:pPr>
            <w:pStyle w:val="a7"/>
            <w:spacing w:before="120"/>
            <w:ind w:firstLineChars="0" w:firstLine="0"/>
          </w:pPr>
          <w:r w:rsidRPr="00E806CA">
            <w:rPr>
              <w:rFonts w:hint="eastAsia"/>
              <w:b/>
              <w:noProof/>
            </w:rPr>
            <w:t>互联网安全研究中心</w:t>
          </w:r>
        </w:p>
        <w:p w:rsidR="00E1123A" w:rsidRPr="00E806CA" w:rsidRDefault="00E1123A" w:rsidP="001B5BB6">
          <w:pPr>
            <w:pStyle w:val="ContactInformation"/>
            <w:wordWrap w:val="0"/>
            <w:spacing w:before="120"/>
            <w:ind w:firstLine="320"/>
          </w:pPr>
          <w:r w:rsidRPr="00E806CA">
            <w:rPr>
              <w:rFonts w:hint="eastAsia"/>
            </w:rPr>
            <w:t>中国深圳</w:t>
          </w:r>
          <w:r w:rsidRPr="00E806CA">
            <w:br/>
          </w:r>
          <w:r w:rsidRPr="00E806CA">
            <w:rPr>
              <w:lang w:val="zh-CN"/>
            </w:rPr>
            <w:t>电话</w:t>
          </w:r>
          <w:r w:rsidRPr="00E806CA">
            <w:rPr>
              <w:lang w:val="zh-CN"/>
            </w:rPr>
            <w:t xml:space="preserve">: </w:t>
          </w:r>
          <w:r w:rsidRPr="00E806CA">
            <w:rPr>
              <w:rFonts w:hint="eastAsia"/>
              <w:lang w:val="zh-CN"/>
            </w:rPr>
            <w:t>＋</w:t>
          </w:r>
          <w:r>
            <w:rPr>
              <w:rFonts w:hint="eastAsia"/>
              <w:lang w:val="zh-CN"/>
            </w:rPr>
            <w:t xml:space="preserve">86-755-88877909 </w:t>
          </w:r>
          <w:r w:rsidRPr="00E806CA">
            <w:rPr>
              <w:lang w:val="zh-CN"/>
            </w:rPr>
            <w:t>传真</w:t>
          </w:r>
          <w:r w:rsidRPr="00E806CA">
            <w:rPr>
              <w:lang w:val="zh-CN"/>
            </w:rPr>
            <w:t xml:space="preserve">: </w:t>
          </w:r>
          <w:r w:rsidRPr="00E806CA">
            <w:rPr>
              <w:rFonts w:hint="eastAsia"/>
              <w:lang w:val="zh-CN"/>
            </w:rPr>
            <w:t>+86-755-28188177</w:t>
          </w:r>
          <w:r w:rsidRPr="00E806CA">
            <w:br/>
          </w:r>
          <w:r w:rsidRPr="00E806CA">
            <w:rPr>
              <w:lang w:val="zh-CN"/>
            </w:rPr>
            <w:t>电子邮件</w:t>
          </w:r>
          <w:r w:rsidRPr="00E806CA">
            <w:rPr>
              <w:lang w:val="zh-CN"/>
            </w:rPr>
            <w:t xml:space="preserve">: </w:t>
          </w:r>
          <w:r>
            <w:rPr>
              <w:rFonts w:hint="eastAsia"/>
              <w:lang w:val="zh-CN"/>
            </w:rPr>
            <w:t>cwasp</w:t>
          </w:r>
          <w:r w:rsidRPr="00E806CA">
            <w:rPr>
              <w:rFonts w:hint="eastAsia"/>
              <w:lang w:val="zh-CN"/>
            </w:rPr>
            <w:t>@seczone.org</w:t>
          </w:r>
          <w:r w:rsidRPr="00E806CA">
            <w:rPr>
              <w:rFonts w:hint="eastAsia"/>
              <w:lang w:val="zh-CN"/>
            </w:rPr>
            <w:t>网址</w:t>
          </w:r>
          <w:r w:rsidRPr="00E806CA">
            <w:rPr>
              <w:lang w:val="zh-CN"/>
            </w:rPr>
            <w:t xml:space="preserve">: </w:t>
          </w:r>
          <w:r w:rsidRPr="00E806CA">
            <w:rPr>
              <w:rFonts w:hint="eastAsia"/>
              <w:lang w:val="zh-CN"/>
            </w:rPr>
            <w:t>www.seczone.org</w:t>
          </w:r>
        </w:p>
      </w:tc>
    </w:tr>
  </w:tbl>
  <w:p w:rsidR="00E1123A" w:rsidRPr="00044E4B" w:rsidRDefault="00E1123A" w:rsidP="000A2CA6">
    <w:pPr>
      <w:pStyle w:val="a5"/>
      <w:spacing w:before="120"/>
      <w:ind w:firstLineChars="0" w:firstLine="0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3A" w:rsidRDefault="00E1123A" w:rsidP="001B5BB6">
    <w:pPr>
      <w:pStyle w:val="a5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1E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56333D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1C3D179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22DE626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34456F25"/>
    <w:multiLevelType w:val="hybridMultilevel"/>
    <w:tmpl w:val="64580F4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0251165"/>
    <w:multiLevelType w:val="hybridMultilevel"/>
    <w:tmpl w:val="F9A8461E"/>
    <w:lvl w:ilvl="0" w:tplc="885A5114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99617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544C385C"/>
    <w:multiLevelType w:val="hybridMultilevel"/>
    <w:tmpl w:val="D8CCA93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EEA55F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70011B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76FB460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>
    <w:nsid w:val="7BAF4BDB"/>
    <w:multiLevelType w:val="hybridMultilevel"/>
    <w:tmpl w:val="9B84A8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DB2A9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7F1C1B6D"/>
    <w:multiLevelType w:val="hybridMultilevel"/>
    <w:tmpl w:val="CFD0018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attachedTemplate r:id="rId1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BB6"/>
    <w:rsid w:val="00000135"/>
    <w:rsid w:val="00002ECF"/>
    <w:rsid w:val="000039BE"/>
    <w:rsid w:val="00024FAF"/>
    <w:rsid w:val="00031B3A"/>
    <w:rsid w:val="0003354F"/>
    <w:rsid w:val="00044E4B"/>
    <w:rsid w:val="00045B59"/>
    <w:rsid w:val="00057910"/>
    <w:rsid w:val="000A2CA6"/>
    <w:rsid w:val="000A6690"/>
    <w:rsid w:val="000D5D9A"/>
    <w:rsid w:val="00147EB3"/>
    <w:rsid w:val="00157781"/>
    <w:rsid w:val="001929A8"/>
    <w:rsid w:val="00194D4F"/>
    <w:rsid w:val="001B5BB6"/>
    <w:rsid w:val="001C2928"/>
    <w:rsid w:val="001F31E5"/>
    <w:rsid w:val="00201911"/>
    <w:rsid w:val="00261A12"/>
    <w:rsid w:val="002B35B3"/>
    <w:rsid w:val="002B51D8"/>
    <w:rsid w:val="00300488"/>
    <w:rsid w:val="00305951"/>
    <w:rsid w:val="00314236"/>
    <w:rsid w:val="00343068"/>
    <w:rsid w:val="00360A9E"/>
    <w:rsid w:val="00366544"/>
    <w:rsid w:val="00376ABA"/>
    <w:rsid w:val="003A69F8"/>
    <w:rsid w:val="003D09E9"/>
    <w:rsid w:val="003D3FCB"/>
    <w:rsid w:val="00446661"/>
    <w:rsid w:val="00463DFE"/>
    <w:rsid w:val="0046599E"/>
    <w:rsid w:val="004A06B6"/>
    <w:rsid w:val="004A2CFD"/>
    <w:rsid w:val="004B0278"/>
    <w:rsid w:val="004D3D36"/>
    <w:rsid w:val="004E6A5F"/>
    <w:rsid w:val="004E6AAE"/>
    <w:rsid w:val="00522EA2"/>
    <w:rsid w:val="0068398A"/>
    <w:rsid w:val="00692795"/>
    <w:rsid w:val="006B03AD"/>
    <w:rsid w:val="006C57A0"/>
    <w:rsid w:val="006F0957"/>
    <w:rsid w:val="007157D9"/>
    <w:rsid w:val="00757B5A"/>
    <w:rsid w:val="007617EE"/>
    <w:rsid w:val="00786A64"/>
    <w:rsid w:val="007B6442"/>
    <w:rsid w:val="007E5B4A"/>
    <w:rsid w:val="007E6D42"/>
    <w:rsid w:val="007F1C52"/>
    <w:rsid w:val="0080634C"/>
    <w:rsid w:val="00824B9F"/>
    <w:rsid w:val="00852A72"/>
    <w:rsid w:val="00885970"/>
    <w:rsid w:val="00900114"/>
    <w:rsid w:val="00922405"/>
    <w:rsid w:val="0095111D"/>
    <w:rsid w:val="00955CF9"/>
    <w:rsid w:val="009563E7"/>
    <w:rsid w:val="009B518F"/>
    <w:rsid w:val="009E73E9"/>
    <w:rsid w:val="00A61D66"/>
    <w:rsid w:val="00A62D7E"/>
    <w:rsid w:val="00A6522B"/>
    <w:rsid w:val="00AD65F0"/>
    <w:rsid w:val="00B13779"/>
    <w:rsid w:val="00B215F1"/>
    <w:rsid w:val="00B3300F"/>
    <w:rsid w:val="00B44920"/>
    <w:rsid w:val="00B4580B"/>
    <w:rsid w:val="00B63FC3"/>
    <w:rsid w:val="00B7635E"/>
    <w:rsid w:val="00B8462B"/>
    <w:rsid w:val="00BA007B"/>
    <w:rsid w:val="00BC67BD"/>
    <w:rsid w:val="00C231AF"/>
    <w:rsid w:val="00C25A85"/>
    <w:rsid w:val="00C57628"/>
    <w:rsid w:val="00C73CAE"/>
    <w:rsid w:val="00CA7770"/>
    <w:rsid w:val="00CF5F34"/>
    <w:rsid w:val="00D549A8"/>
    <w:rsid w:val="00D57BCA"/>
    <w:rsid w:val="00D60CF4"/>
    <w:rsid w:val="00D640C0"/>
    <w:rsid w:val="00D74571"/>
    <w:rsid w:val="00DA5F42"/>
    <w:rsid w:val="00DD0926"/>
    <w:rsid w:val="00DD39E4"/>
    <w:rsid w:val="00DE5393"/>
    <w:rsid w:val="00DE77D2"/>
    <w:rsid w:val="00E1123A"/>
    <w:rsid w:val="00E42D29"/>
    <w:rsid w:val="00E43149"/>
    <w:rsid w:val="00E527EB"/>
    <w:rsid w:val="00E65FCD"/>
    <w:rsid w:val="00E8100C"/>
    <w:rsid w:val="00EB3342"/>
    <w:rsid w:val="00EB5008"/>
    <w:rsid w:val="00EE1C4C"/>
    <w:rsid w:val="00EF5357"/>
    <w:rsid w:val="00F102BF"/>
    <w:rsid w:val="00F16A1A"/>
    <w:rsid w:val="00F21FCE"/>
    <w:rsid w:val="00F27FC7"/>
    <w:rsid w:val="00F434E1"/>
    <w:rsid w:val="00F871AA"/>
    <w:rsid w:val="00FB32E8"/>
    <w:rsid w:val="00FB4601"/>
    <w:rsid w:val="00FB4A5B"/>
    <w:rsid w:val="00FE374E"/>
    <w:rsid w:val="00FF2151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B6"/>
    <w:pPr>
      <w:widowControl w:val="0"/>
      <w:adjustRightInd w:val="0"/>
      <w:snapToGrid w:val="0"/>
      <w:spacing w:beforeLines="50" w:line="360" w:lineRule="auto"/>
      <w:ind w:firstLineChars="200" w:firstLine="200"/>
      <w:jc w:val="both"/>
    </w:pPr>
    <w:rPr>
      <w:rFonts w:ascii="Calibri" w:eastAsia="宋体" w:hAnsi="Calibri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D3FCB"/>
    <w:pPr>
      <w:keepNext/>
      <w:keepLines/>
      <w:spacing w:afterLines="5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5393"/>
    <w:pPr>
      <w:keepNext/>
      <w:keepLines/>
      <w:spacing w:before="163" w:afterLines="50"/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0CF4"/>
    <w:pPr>
      <w:keepNext/>
      <w:keepLines/>
      <w:spacing w:beforeLines="0" w:line="415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3FC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3FCB"/>
    <w:rPr>
      <w:rFonts w:ascii="Calibri" w:eastAsia="宋体" w:hAnsi="Calibri"/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FB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中等深浅底纹 2 - 强调文字颜色 11"/>
    <w:basedOn w:val="a1"/>
    <w:uiPriority w:val="64"/>
    <w:rsid w:val="00FB32E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CCE8C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CCE8C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A3" w:themeFill="background1" w:themeFillShade="D8"/>
      </w:tcPr>
    </w:tblStylePr>
    <w:tblStylePr w:type="band1Horz">
      <w:tblPr/>
      <w:tcPr>
        <w:shd w:val="clear" w:color="auto" w:fill="9DD3A3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CCE8C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6C57A0"/>
    <w:tblPr>
      <w:tblStyleRowBandSize w:val="1"/>
      <w:tblStyleColBandSize w:val="1"/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CCE8C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CCE8C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CCE8CF" w:themeColor="background1"/>
          <w:insideV w:val="single" w:sz="8" w:space="0" w:color="CCE8CF" w:themeColor="background1"/>
        </w:tcBorders>
        <w:shd w:val="clear" w:color="auto" w:fill="A7BFDE" w:themeFill="accent1" w:themeFillTint="7F"/>
      </w:tcPr>
    </w:tblStylePr>
  </w:style>
  <w:style w:type="paragraph" w:styleId="a4">
    <w:name w:val="List Paragraph"/>
    <w:basedOn w:val="a"/>
    <w:uiPriority w:val="34"/>
    <w:qFormat/>
    <w:rsid w:val="00360A9E"/>
    <w:pPr>
      <w:ind w:firstLine="420"/>
    </w:pPr>
  </w:style>
  <w:style w:type="paragraph" w:styleId="a5">
    <w:name w:val="header"/>
    <w:basedOn w:val="a"/>
    <w:link w:val="Char"/>
    <w:uiPriority w:val="99"/>
    <w:unhideWhenUsed/>
    <w:rsid w:val="00BC67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67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C67B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67BD"/>
    <w:rPr>
      <w:sz w:val="18"/>
      <w:szCs w:val="18"/>
    </w:rPr>
  </w:style>
  <w:style w:type="paragraph" w:customStyle="1" w:styleId="a7">
    <w:name w:val="组织"/>
    <w:basedOn w:val="a"/>
    <w:rsid w:val="00BC67BD"/>
    <w:pPr>
      <w:widowControl/>
      <w:jc w:val="right"/>
    </w:pPr>
    <w:rPr>
      <w:rFonts w:ascii="Trebuchet MS" w:eastAsia="黑体" w:hAnsi="Trebuchet MS" w:cs="Times New Roman"/>
      <w:color w:val="38ABED"/>
      <w:kern w:val="0"/>
      <w:sz w:val="36"/>
      <w:szCs w:val="22"/>
    </w:rPr>
  </w:style>
  <w:style w:type="paragraph" w:customStyle="1" w:styleId="ContactInformation">
    <w:name w:val="Contact Information"/>
    <w:basedOn w:val="a"/>
    <w:rsid w:val="00BC67BD"/>
    <w:pPr>
      <w:widowControl/>
      <w:spacing w:before="40" w:line="220" w:lineRule="atLeast"/>
      <w:jc w:val="right"/>
    </w:pPr>
    <w:rPr>
      <w:rFonts w:ascii="Trebuchet MS" w:hAnsi="Trebuchet MS" w:cs="Times New Roman"/>
      <w:color w:val="38ABED"/>
      <w:kern w:val="0"/>
      <w:sz w:val="16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BC67B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C67BD"/>
    <w:rPr>
      <w:sz w:val="18"/>
      <w:szCs w:val="18"/>
    </w:rPr>
  </w:style>
  <w:style w:type="paragraph" w:styleId="a9">
    <w:name w:val="Document Map"/>
    <w:basedOn w:val="a"/>
    <w:link w:val="Char2"/>
    <w:uiPriority w:val="99"/>
    <w:semiHidden/>
    <w:unhideWhenUsed/>
    <w:rsid w:val="007F1C5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7F1C52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E5393"/>
    <w:rPr>
      <w:rFonts w:ascii="Calibri" w:eastAsia="宋体" w:hAnsi="Calibri" w:cstheme="majorBidi"/>
      <w:b/>
      <w:bCs/>
      <w:sz w:val="30"/>
      <w:szCs w:val="32"/>
    </w:rPr>
  </w:style>
  <w:style w:type="paragraph" w:customStyle="1" w:styleId="aa">
    <w:name w:val="标题三"/>
    <w:basedOn w:val="3"/>
    <w:next w:val="3"/>
    <w:qFormat/>
    <w:rsid w:val="003D3FCB"/>
    <w:pPr>
      <w:spacing w:line="360" w:lineRule="auto"/>
      <w:ind w:firstLineChars="0" w:firstLine="0"/>
    </w:pPr>
  </w:style>
  <w:style w:type="paragraph" w:customStyle="1" w:styleId="ab">
    <w:name w:val="标题四"/>
    <w:basedOn w:val="4"/>
    <w:next w:val="4"/>
    <w:qFormat/>
    <w:rsid w:val="003D3FCB"/>
    <w:pPr>
      <w:spacing w:before="0" w:after="0" w:line="360" w:lineRule="auto"/>
      <w:ind w:firstLineChars="0" w:firstLine="0"/>
    </w:pPr>
    <w:rPr>
      <w:rFonts w:ascii="Calibri" w:eastAsia="宋体" w:hAnsi="Calibri"/>
      <w:sz w:val="24"/>
    </w:rPr>
  </w:style>
  <w:style w:type="character" w:customStyle="1" w:styleId="3Char">
    <w:name w:val="标题 3 Char"/>
    <w:basedOn w:val="a0"/>
    <w:link w:val="3"/>
    <w:uiPriority w:val="9"/>
    <w:rsid w:val="00D60CF4"/>
    <w:rPr>
      <w:rFonts w:ascii="Calibri" w:eastAsia="宋体" w:hAnsi="Calibri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D3FC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Title"/>
    <w:basedOn w:val="a"/>
    <w:next w:val="a"/>
    <w:link w:val="Char3"/>
    <w:uiPriority w:val="10"/>
    <w:qFormat/>
    <w:rsid w:val="006F0957"/>
    <w:pPr>
      <w:spacing w:before="240" w:after="240"/>
      <w:ind w:firstLineChars="0" w:firstLine="0"/>
      <w:jc w:val="center"/>
      <w:outlineLvl w:val="0"/>
    </w:pPr>
    <w:rPr>
      <w:rFonts w:eastAsia="黑体" w:cstheme="majorBidi"/>
      <w:b/>
      <w:bCs/>
      <w:sz w:val="36"/>
      <w:szCs w:val="32"/>
    </w:rPr>
  </w:style>
  <w:style w:type="character" w:customStyle="1" w:styleId="Char3">
    <w:name w:val="标题 Char"/>
    <w:basedOn w:val="a0"/>
    <w:link w:val="ac"/>
    <w:uiPriority w:val="10"/>
    <w:rsid w:val="006F0957"/>
    <w:rPr>
      <w:rFonts w:ascii="Calibri" w:eastAsia="黑体" w:hAnsi="Calibri" w:cstheme="majorBidi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B6"/>
    <w:pPr>
      <w:widowControl w:val="0"/>
      <w:adjustRightInd w:val="0"/>
      <w:snapToGrid w:val="0"/>
      <w:spacing w:beforeLines="50" w:line="360" w:lineRule="auto"/>
      <w:ind w:firstLineChars="200" w:firstLine="200"/>
      <w:jc w:val="both"/>
    </w:pPr>
    <w:rPr>
      <w:rFonts w:ascii="Calibri" w:eastAsia="宋体" w:hAnsi="Calibri"/>
      <w:sz w:val="21"/>
    </w:rPr>
  </w:style>
  <w:style w:type="paragraph" w:styleId="1">
    <w:name w:val="heading 1"/>
    <w:basedOn w:val="a"/>
    <w:next w:val="a"/>
    <w:link w:val="10"/>
    <w:uiPriority w:val="9"/>
    <w:qFormat/>
    <w:rsid w:val="003D3FCB"/>
    <w:pPr>
      <w:keepNext/>
      <w:keepLines/>
      <w:spacing w:afterLines="50"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E5393"/>
    <w:pPr>
      <w:keepNext/>
      <w:keepLines/>
      <w:spacing w:before="163" w:afterLines="50" w:after="163"/>
      <w:ind w:firstLineChars="0" w:firstLine="0"/>
      <w:outlineLvl w:val="1"/>
    </w:pPr>
    <w:rPr>
      <w:rFonts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C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uiPriority w:val="9"/>
    <w:rsid w:val="003D3FCB"/>
    <w:rPr>
      <w:rFonts w:ascii="Calibri" w:eastAsia="宋体" w:hAnsi="Calibri"/>
      <w:b/>
      <w:bCs/>
      <w:kern w:val="44"/>
      <w:sz w:val="32"/>
      <w:szCs w:val="44"/>
    </w:rPr>
  </w:style>
  <w:style w:type="table" w:styleId="a3">
    <w:name w:val="Table Grid"/>
    <w:basedOn w:val="a1"/>
    <w:uiPriority w:val="59"/>
    <w:rsid w:val="00FB3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-11">
    <w:name w:val="中等深浅底纹 2 - 强调文字颜色 11"/>
    <w:basedOn w:val="a1"/>
    <w:uiPriority w:val="64"/>
    <w:rsid w:val="00FB32E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6C57A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4">
    <w:name w:val="List Paragraph"/>
    <w:basedOn w:val="a"/>
    <w:uiPriority w:val="34"/>
    <w:qFormat/>
    <w:rsid w:val="00360A9E"/>
    <w:pPr>
      <w:ind w:firstLine="420"/>
    </w:pPr>
  </w:style>
  <w:style w:type="paragraph" w:styleId="a5">
    <w:name w:val="header"/>
    <w:basedOn w:val="a"/>
    <w:link w:val="a6"/>
    <w:uiPriority w:val="99"/>
    <w:unhideWhenUsed/>
    <w:rsid w:val="00BC67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BC67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67BD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BC67BD"/>
    <w:rPr>
      <w:sz w:val="18"/>
      <w:szCs w:val="18"/>
    </w:rPr>
  </w:style>
  <w:style w:type="paragraph" w:customStyle="1" w:styleId="a9">
    <w:name w:val="组织"/>
    <w:basedOn w:val="a"/>
    <w:rsid w:val="00BC67BD"/>
    <w:pPr>
      <w:widowControl/>
      <w:jc w:val="right"/>
    </w:pPr>
    <w:rPr>
      <w:rFonts w:ascii="Trebuchet MS" w:eastAsia="黑体" w:hAnsi="Trebuchet MS" w:cs="Times New Roman"/>
      <w:color w:val="38ABED"/>
      <w:kern w:val="0"/>
      <w:sz w:val="36"/>
      <w:szCs w:val="22"/>
    </w:rPr>
  </w:style>
  <w:style w:type="paragraph" w:customStyle="1" w:styleId="ContactInformation">
    <w:name w:val="Contact Information"/>
    <w:basedOn w:val="a"/>
    <w:rsid w:val="00BC67BD"/>
    <w:pPr>
      <w:widowControl/>
      <w:spacing w:before="40" w:line="220" w:lineRule="atLeast"/>
      <w:jc w:val="right"/>
    </w:pPr>
    <w:rPr>
      <w:rFonts w:ascii="Trebuchet MS" w:hAnsi="Trebuchet MS" w:cs="Times New Roman"/>
      <w:color w:val="38ABED"/>
      <w:kern w:val="0"/>
      <w:sz w:val="16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C67BD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BC67BD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7F1C52"/>
    <w:rPr>
      <w:rFonts w:ascii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7F1C52"/>
    <w:rPr>
      <w:rFonts w:ascii="宋体" w:eastAsia="宋体"/>
      <w:sz w:val="18"/>
      <w:szCs w:val="18"/>
    </w:rPr>
  </w:style>
  <w:style w:type="character" w:customStyle="1" w:styleId="20">
    <w:name w:val="标题 2字符"/>
    <w:basedOn w:val="a0"/>
    <w:link w:val="2"/>
    <w:uiPriority w:val="9"/>
    <w:rsid w:val="00DE5393"/>
    <w:rPr>
      <w:rFonts w:ascii="Calibri" w:eastAsia="宋体" w:hAnsi="Calibri" w:cstheme="majorBidi"/>
      <w:b/>
      <w:bCs/>
      <w:sz w:val="30"/>
      <w:szCs w:val="32"/>
    </w:rPr>
  </w:style>
  <w:style w:type="paragraph" w:customStyle="1" w:styleId="ae">
    <w:name w:val="标题三"/>
    <w:basedOn w:val="3"/>
    <w:next w:val="3"/>
    <w:qFormat/>
    <w:rsid w:val="003D3FCB"/>
    <w:pPr>
      <w:spacing w:before="0" w:after="0" w:line="360" w:lineRule="auto"/>
      <w:ind w:firstLineChars="0" w:firstLine="0"/>
    </w:pPr>
    <w:rPr>
      <w:sz w:val="28"/>
    </w:rPr>
  </w:style>
  <w:style w:type="paragraph" w:customStyle="1" w:styleId="af">
    <w:name w:val="标题四"/>
    <w:basedOn w:val="4"/>
    <w:next w:val="4"/>
    <w:qFormat/>
    <w:rsid w:val="003D3FCB"/>
    <w:pPr>
      <w:spacing w:before="0" w:after="0" w:line="360" w:lineRule="auto"/>
      <w:ind w:firstLineChars="0" w:firstLine="0"/>
    </w:pPr>
    <w:rPr>
      <w:rFonts w:ascii="Calibri" w:eastAsia="宋体" w:hAnsi="Calibri"/>
      <w:sz w:val="24"/>
    </w:rPr>
  </w:style>
  <w:style w:type="character" w:customStyle="1" w:styleId="30">
    <w:name w:val="标题 3字符"/>
    <w:basedOn w:val="a0"/>
    <w:link w:val="3"/>
    <w:uiPriority w:val="9"/>
    <w:semiHidden/>
    <w:rsid w:val="003D3FCB"/>
    <w:rPr>
      <w:rFonts w:ascii="Calibri" w:eastAsia="宋体" w:hAnsi="Calibri"/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semiHidden/>
    <w:rsid w:val="003D3FC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Title"/>
    <w:basedOn w:val="a"/>
    <w:next w:val="a"/>
    <w:link w:val="af1"/>
    <w:uiPriority w:val="10"/>
    <w:qFormat/>
    <w:rsid w:val="006F0957"/>
    <w:pPr>
      <w:spacing w:before="240" w:after="240"/>
      <w:ind w:firstLineChars="0" w:firstLine="0"/>
      <w:jc w:val="center"/>
      <w:outlineLvl w:val="0"/>
    </w:pPr>
    <w:rPr>
      <w:rFonts w:eastAsia="黑体" w:cstheme="majorBidi"/>
      <w:b/>
      <w:bCs/>
      <w:sz w:val="36"/>
      <w:szCs w:val="32"/>
    </w:rPr>
  </w:style>
  <w:style w:type="character" w:customStyle="1" w:styleId="af1">
    <w:name w:val="标题字符"/>
    <w:basedOn w:val="a0"/>
    <w:link w:val="af0"/>
    <w:uiPriority w:val="10"/>
    <w:rsid w:val="006F0957"/>
    <w:rPr>
      <w:rFonts w:ascii="Calibri" w:eastAsia="黑体" w:hAnsi="Calibri" w:cstheme="majorBidi"/>
      <w:b/>
      <w:bCs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58858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3563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1139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5580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115082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4756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146886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0094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20640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5607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11175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414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15" w:color="E4E4E4"/>
                      </w:divBdr>
                      <w:divsChild>
                        <w:div w:id="3178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5582">
                              <w:marLeft w:val="303"/>
                              <w:marRight w:val="303"/>
                              <w:marTop w:val="182"/>
                              <w:marBottom w:val="3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WASP\CWASP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5BC59-9105-4E5A-9617-07C27474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CWASP.dotx</Template>
  <TotalTime>3</TotalTime>
  <Pages>9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</dc:creator>
  <cp:lastModifiedBy>Microsoft</cp:lastModifiedBy>
  <cp:revision>10</cp:revision>
  <cp:lastPrinted>2014-06-16T09:53:00Z</cp:lastPrinted>
  <dcterms:created xsi:type="dcterms:W3CDTF">2014-06-16T09:51:00Z</dcterms:created>
  <dcterms:modified xsi:type="dcterms:W3CDTF">2015-01-05T02:06:00Z</dcterms:modified>
</cp:coreProperties>
</file>